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ascii="黑体" w:hAnsi="黑体" w:eastAsia="黑体"/>
          <w:sz w:val="32"/>
          <w:szCs w:val="32"/>
        </w:rPr>
      </w:pPr>
      <w:r>
        <w:rPr>
          <w:rFonts w:hint="eastAsia" w:ascii="黑体" w:hAnsi="黑体" w:eastAsia="黑体"/>
          <w:sz w:val="32"/>
          <w:szCs w:val="32"/>
        </w:rPr>
        <w:t>附件8</w:t>
      </w:r>
    </w:p>
    <w:p>
      <w:pPr>
        <w:spacing w:line="560" w:lineRule="exact"/>
        <w:ind w:left="174" w:hanging="334"/>
        <w:jc w:val="center"/>
        <w:rPr>
          <w:rFonts w:ascii="方正小标宋简体" w:hAnsi="宋体" w:eastAsia="方正小标宋简体"/>
          <w:sz w:val="44"/>
          <w:szCs w:val="44"/>
        </w:rPr>
      </w:pPr>
      <w:r>
        <w:rPr>
          <w:rFonts w:hint="eastAsia" w:ascii="方正小标宋简体" w:hAnsi="宋体" w:eastAsia="方正小标宋简体"/>
          <w:sz w:val="44"/>
          <w:szCs w:val="44"/>
        </w:rPr>
        <w:t>关于选举中国共产党盐城师范学院</w:t>
      </w:r>
    </w:p>
    <w:p>
      <w:pPr>
        <w:spacing w:line="560" w:lineRule="exact"/>
        <w:ind w:left="174" w:hanging="334"/>
        <w:jc w:val="center"/>
        <w:rPr>
          <w:rFonts w:ascii="方正小标宋简体" w:hAnsi="宋体" w:eastAsia="方正小标宋简体"/>
          <w:sz w:val="44"/>
          <w:szCs w:val="44"/>
        </w:rPr>
      </w:pPr>
      <w:r>
        <w:rPr>
          <w:rFonts w:hint="eastAsia" w:ascii="方正小标宋简体" w:hAnsi="宋体" w:eastAsia="方正小标宋简体"/>
          <w:sz w:val="44"/>
          <w:szCs w:val="44"/>
        </w:rPr>
        <w:t>第三次代表大会代表情况的报告</w:t>
      </w:r>
    </w:p>
    <w:p>
      <w:pPr>
        <w:spacing w:line="520" w:lineRule="exact"/>
        <w:ind w:left="83" w:hanging="243"/>
        <w:rPr>
          <w:rFonts w:ascii="仿宋_GB2312" w:hAnsi="宋体" w:eastAsia="仿宋_GB2312"/>
          <w:sz w:val="32"/>
          <w:szCs w:val="32"/>
        </w:rPr>
      </w:pPr>
    </w:p>
    <w:p>
      <w:pPr>
        <w:spacing w:line="520" w:lineRule="exact"/>
        <w:ind w:left="83" w:hanging="243"/>
        <w:rPr>
          <w:rFonts w:ascii="仿宋_GB2312" w:hAnsi="宋体" w:eastAsia="仿宋_GB2312"/>
          <w:sz w:val="32"/>
          <w:szCs w:val="32"/>
        </w:rPr>
      </w:pPr>
      <w:r>
        <w:rPr>
          <w:rFonts w:hint="eastAsia" w:ascii="仿宋_GB2312" w:hAnsi="宋体" w:eastAsia="仿宋_GB2312"/>
          <w:sz w:val="32"/>
          <w:szCs w:val="32"/>
        </w:rPr>
        <w:t>校党委：</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我单位于2018年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w:t>
      </w:r>
      <w:r>
        <w:rPr>
          <w:rFonts w:hint="eastAsia" w:ascii="仿宋_GB2312" w:hAnsi="宋体" w:eastAsia="仿宋_GB2312"/>
          <w:sz w:val="32"/>
          <w:szCs w:val="32"/>
          <w:u w:val="single"/>
        </w:rPr>
        <w:t xml:space="preserve">    </w:t>
      </w:r>
      <w:r>
        <w:rPr>
          <w:rFonts w:hint="eastAsia" w:ascii="仿宋_GB2312" w:hAnsi="宋体" w:eastAsia="仿宋_GB2312"/>
          <w:sz w:val="32"/>
          <w:szCs w:val="32"/>
        </w:rPr>
        <w:t>午召开党员（代表）大会，差额投票选举中国共产党盐城师范学院第三次代表大会代表，应到正式党员（代表）</w:t>
      </w:r>
      <w:r>
        <w:rPr>
          <w:rFonts w:hint="eastAsia" w:ascii="仿宋_GB2312" w:hAnsi="宋体" w:eastAsia="仿宋_GB2312"/>
          <w:sz w:val="32"/>
          <w:szCs w:val="32"/>
          <w:u w:val="single"/>
        </w:rPr>
        <w:t xml:space="preserve">    </w:t>
      </w:r>
      <w:r>
        <w:rPr>
          <w:rFonts w:hint="eastAsia" w:ascii="仿宋_GB2312" w:hAnsi="宋体" w:eastAsia="仿宋_GB2312"/>
          <w:sz w:val="32"/>
          <w:szCs w:val="32"/>
        </w:rPr>
        <w:t>名，实到正式党员（代表）</w:t>
      </w:r>
      <w:r>
        <w:rPr>
          <w:rFonts w:hint="eastAsia" w:ascii="仿宋_GB2312" w:hAnsi="宋体" w:eastAsia="仿宋_GB2312"/>
          <w:sz w:val="32"/>
          <w:szCs w:val="32"/>
          <w:u w:val="single"/>
        </w:rPr>
        <w:t xml:space="preserve">    </w:t>
      </w:r>
      <w:r>
        <w:rPr>
          <w:rFonts w:hint="eastAsia" w:ascii="仿宋_GB2312" w:hAnsi="宋体" w:eastAsia="仿宋_GB2312"/>
          <w:sz w:val="32"/>
          <w:szCs w:val="32"/>
        </w:rPr>
        <w:t>名，缺席正式党员（代表）</w:t>
      </w:r>
      <w:r>
        <w:rPr>
          <w:rFonts w:hint="eastAsia" w:ascii="仿宋_GB2312" w:hAnsi="宋体" w:eastAsia="仿宋_GB2312"/>
          <w:sz w:val="32"/>
          <w:szCs w:val="32"/>
          <w:u w:val="single"/>
        </w:rPr>
        <w:t xml:space="preserve">    </w:t>
      </w:r>
      <w:r>
        <w:rPr>
          <w:rFonts w:hint="eastAsia" w:ascii="仿宋_GB2312" w:hAnsi="宋体" w:eastAsia="仿宋_GB2312"/>
          <w:sz w:val="32"/>
          <w:szCs w:val="32"/>
        </w:rPr>
        <w:t>名。到会党员（代表）人数超过应到会党员（代表）人数的五分之四，会议有效。</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发出选票</w:t>
      </w:r>
      <w:r>
        <w:rPr>
          <w:rFonts w:hint="eastAsia" w:ascii="仿宋_GB2312" w:hAnsi="宋体" w:eastAsia="仿宋_GB2312"/>
          <w:sz w:val="32"/>
          <w:szCs w:val="32"/>
          <w:u w:val="single"/>
        </w:rPr>
        <w:t xml:space="preserve">    </w:t>
      </w:r>
      <w:r>
        <w:rPr>
          <w:rFonts w:hint="eastAsia" w:ascii="仿宋_GB2312" w:hAnsi="宋体" w:eastAsia="仿宋_GB2312"/>
          <w:sz w:val="32"/>
          <w:szCs w:val="32"/>
        </w:rPr>
        <w:t>张，收回选票</w:t>
      </w:r>
      <w:r>
        <w:rPr>
          <w:rFonts w:hint="eastAsia" w:ascii="仿宋_GB2312" w:hAnsi="宋体" w:eastAsia="仿宋_GB2312"/>
          <w:sz w:val="32"/>
          <w:szCs w:val="32"/>
          <w:u w:val="single"/>
        </w:rPr>
        <w:t xml:space="preserve">    </w:t>
      </w:r>
      <w:r>
        <w:rPr>
          <w:rFonts w:hint="eastAsia" w:ascii="仿宋_GB2312" w:hAnsi="宋体" w:eastAsia="仿宋_GB2312"/>
          <w:sz w:val="32"/>
          <w:szCs w:val="32"/>
        </w:rPr>
        <w:t>张，其中有效票</w:t>
      </w:r>
      <w:r>
        <w:rPr>
          <w:rFonts w:hint="eastAsia" w:ascii="仿宋_GB2312" w:hAnsi="宋体" w:eastAsia="仿宋_GB2312"/>
          <w:sz w:val="32"/>
          <w:szCs w:val="32"/>
          <w:u w:val="single"/>
        </w:rPr>
        <w:t xml:space="preserve">    </w:t>
      </w:r>
      <w:r>
        <w:rPr>
          <w:rFonts w:hint="eastAsia" w:ascii="仿宋_GB2312" w:hAnsi="宋体" w:eastAsia="仿宋_GB2312"/>
          <w:sz w:val="32"/>
          <w:szCs w:val="32"/>
        </w:rPr>
        <w:t>张（弃权票</w:t>
      </w:r>
      <w:r>
        <w:rPr>
          <w:rFonts w:hint="eastAsia" w:ascii="仿宋_GB2312" w:hAnsi="宋体" w:eastAsia="仿宋_GB2312"/>
          <w:sz w:val="32"/>
          <w:szCs w:val="32"/>
          <w:u w:val="single"/>
        </w:rPr>
        <w:t xml:space="preserve">    </w:t>
      </w:r>
      <w:r>
        <w:rPr>
          <w:rFonts w:hint="eastAsia" w:ascii="仿宋_GB2312" w:hAnsi="宋体" w:eastAsia="仿宋_GB2312"/>
          <w:sz w:val="32"/>
          <w:szCs w:val="32"/>
        </w:rPr>
        <w:t>张）、废票</w:t>
      </w:r>
      <w:r>
        <w:rPr>
          <w:rFonts w:hint="eastAsia" w:ascii="仿宋_GB2312" w:hAnsi="宋体" w:eastAsia="仿宋_GB2312"/>
          <w:sz w:val="32"/>
          <w:szCs w:val="32"/>
          <w:u w:val="single"/>
        </w:rPr>
        <w:t xml:space="preserve">    </w:t>
      </w:r>
      <w:r>
        <w:rPr>
          <w:rFonts w:hint="eastAsia" w:ascii="仿宋_GB2312" w:hAnsi="宋体" w:eastAsia="仿宋_GB2312"/>
          <w:sz w:val="32"/>
          <w:szCs w:val="32"/>
        </w:rPr>
        <w:t>张，收回选票少于发出的选票数，选举有效。</w:t>
      </w:r>
    </w:p>
    <w:p>
      <w:pPr>
        <w:spacing w:line="52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选举结果如下：</w:t>
      </w:r>
    </w:p>
    <w:p>
      <w:pPr>
        <w:spacing w:line="520" w:lineRule="exact"/>
        <w:ind w:firstLine="640" w:firstLineChars="200"/>
        <w:rPr>
          <w:rFonts w:ascii="仿宋_GB2312" w:hAnsi="Calibri" w:eastAsia="仿宋_GB2312" w:cs="Calibri"/>
          <w:kern w:val="0"/>
          <w:sz w:val="32"/>
          <w:szCs w:val="32"/>
        </w:rPr>
      </w:pPr>
      <w:r>
        <w:rPr>
          <w:rFonts w:hint="eastAsia" w:ascii="仿宋_GB2312" w:hAnsi="Calibri" w:eastAsia="仿宋_GB2312" w:cs="Calibri"/>
          <w:kern w:val="0"/>
          <w:sz w:val="32"/>
          <w:szCs w:val="32"/>
        </w:rPr>
        <w:t>1.</w:t>
      </w:r>
      <w:r>
        <w:rPr>
          <w:rFonts w:hint="eastAsia" w:ascii="仿宋_GB2312" w:hAnsi="Calibri" w:eastAsia="仿宋_GB2312" w:cs="宋体"/>
          <w:kern w:val="0"/>
          <w:sz w:val="32"/>
          <w:szCs w:val="32"/>
          <w:lang w:val="zh-CN"/>
        </w:rPr>
        <w:t>候选人</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名，所有候选人的得票数（按姓氏笔划为序）见本单位填报的中共盐城师范学院第三次代表大会代表候选人选举结果汇总表。</w:t>
      </w:r>
    </w:p>
    <w:p>
      <w:pPr>
        <w:autoSpaceDE w:val="0"/>
        <w:autoSpaceDN w:val="0"/>
        <w:adjustRightInd w:val="0"/>
        <w:spacing w:line="520" w:lineRule="exact"/>
        <w:ind w:firstLine="640" w:firstLineChars="200"/>
        <w:rPr>
          <w:rFonts w:ascii="仿宋_GB2312" w:hAnsi="Calibri" w:eastAsia="仿宋_GB2312" w:cs="Calibri"/>
          <w:kern w:val="0"/>
          <w:sz w:val="32"/>
          <w:szCs w:val="32"/>
        </w:rPr>
      </w:pPr>
      <w:r>
        <w:rPr>
          <w:rFonts w:hint="eastAsia" w:ascii="仿宋_GB2312" w:hAnsi="Calibri" w:eastAsia="仿宋_GB2312" w:cs="Calibri"/>
          <w:kern w:val="0"/>
          <w:sz w:val="32"/>
          <w:szCs w:val="32"/>
        </w:rPr>
        <w:t>2.</w:t>
      </w:r>
      <w:r>
        <w:rPr>
          <w:rFonts w:hint="eastAsia" w:ascii="仿宋_GB2312" w:hAnsi="Calibri" w:eastAsia="仿宋_GB2312" w:cs="宋体"/>
          <w:kern w:val="0"/>
          <w:sz w:val="32"/>
          <w:szCs w:val="32"/>
          <w:lang w:val="zh-CN"/>
        </w:rPr>
        <w:t>我单位应选代表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名，从得票数超过一半的候选人中按得票多少的顺序取前</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名，见本选举单位填报的中共盐城师范学院第三次代表大会代表名册。</w:t>
      </w:r>
    </w:p>
    <w:p>
      <w:pPr>
        <w:autoSpaceDE w:val="0"/>
        <w:autoSpaceDN w:val="0"/>
        <w:adjustRightInd w:val="0"/>
        <w:spacing w:line="520" w:lineRule="exact"/>
        <w:ind w:firstLine="640" w:firstLineChars="200"/>
        <w:rPr>
          <w:rFonts w:ascii="仿宋_GB2312" w:hAnsi="Calibri" w:eastAsia="仿宋_GB2312" w:cs="宋体"/>
          <w:kern w:val="0"/>
          <w:sz w:val="32"/>
          <w:szCs w:val="32"/>
          <w:lang w:val="zh-CN"/>
        </w:rPr>
      </w:pPr>
      <w:r>
        <w:rPr>
          <w:rFonts w:hint="eastAsia" w:ascii="仿宋_GB2312" w:hAnsi="Calibri" w:eastAsia="仿宋_GB2312" w:cs="Calibri"/>
          <w:kern w:val="0"/>
          <w:sz w:val="32"/>
          <w:szCs w:val="32"/>
        </w:rPr>
        <w:t>3.</w:t>
      </w:r>
      <w:r>
        <w:rPr>
          <w:rFonts w:hint="eastAsia" w:ascii="仿宋_GB2312" w:hAnsi="Calibri" w:eastAsia="仿宋_GB2312" w:cs="宋体"/>
          <w:kern w:val="0"/>
          <w:sz w:val="32"/>
          <w:szCs w:val="32"/>
          <w:lang w:val="zh-CN"/>
        </w:rPr>
        <w:t>当选代表中，处级及以上领导干部代表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名，一线教职工代表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名，先进模范代表（获校级以上奖励或荣誉者）代表</w:t>
      </w:r>
    </w:p>
    <w:p>
      <w:pPr>
        <w:autoSpaceDE w:val="0"/>
        <w:autoSpaceDN w:val="0"/>
        <w:adjustRightInd w:val="0"/>
        <w:spacing w:line="520" w:lineRule="exact"/>
        <w:rPr>
          <w:rFonts w:ascii="仿宋_GB2312" w:hAnsi="Calibri" w:eastAsia="仿宋_GB2312" w:cs="宋体"/>
          <w:kern w:val="0"/>
          <w:sz w:val="32"/>
          <w:szCs w:val="32"/>
          <w:lang w:val="zh-CN"/>
        </w:rPr>
      </w:pP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名；男代表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名，女代表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名；工人代表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名，学生代表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名；少数民族代表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名；大学（含大学）以上学历的代表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名，大专（含大专）以下学历的代表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w:t>
      </w:r>
      <w:r>
        <w:rPr>
          <w:rFonts w:hint="eastAsia" w:ascii="仿宋_GB2312" w:hAnsi="Calibri" w:eastAsia="仿宋_GB2312" w:cs="Calibri"/>
          <w:kern w:val="0"/>
          <w:sz w:val="32"/>
          <w:szCs w:val="32"/>
        </w:rPr>
        <w:t>35</w:t>
      </w:r>
      <w:r>
        <w:rPr>
          <w:rFonts w:hint="eastAsia" w:ascii="仿宋_GB2312" w:hAnsi="Calibri" w:eastAsia="仿宋_GB2312" w:cs="宋体"/>
          <w:kern w:val="0"/>
          <w:sz w:val="32"/>
          <w:szCs w:val="32"/>
          <w:lang w:val="zh-CN"/>
        </w:rPr>
        <w:t>岁至</w:t>
      </w:r>
      <w:r>
        <w:rPr>
          <w:rFonts w:hint="eastAsia" w:ascii="仿宋_GB2312" w:hAnsi="Calibri" w:eastAsia="仿宋_GB2312" w:cs="Calibri"/>
          <w:kern w:val="0"/>
          <w:sz w:val="32"/>
          <w:szCs w:val="32"/>
        </w:rPr>
        <w:t>45</w:t>
      </w:r>
      <w:r>
        <w:rPr>
          <w:rFonts w:hint="eastAsia" w:ascii="仿宋_GB2312" w:hAnsi="Calibri" w:eastAsia="仿宋_GB2312" w:cs="宋体"/>
          <w:kern w:val="0"/>
          <w:sz w:val="32"/>
          <w:szCs w:val="32"/>
          <w:lang w:val="zh-CN"/>
        </w:rPr>
        <w:t>岁的代表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w:t>
      </w:r>
      <w:r>
        <w:rPr>
          <w:rFonts w:hint="eastAsia" w:ascii="仿宋_GB2312" w:hAnsi="Calibri" w:eastAsia="仿宋_GB2312" w:cs="Calibri"/>
          <w:kern w:val="0"/>
          <w:sz w:val="32"/>
          <w:szCs w:val="32"/>
        </w:rPr>
        <w:t>46</w:t>
      </w:r>
      <w:r>
        <w:rPr>
          <w:rFonts w:hint="eastAsia" w:ascii="仿宋_GB2312" w:hAnsi="Calibri" w:eastAsia="仿宋_GB2312" w:cs="宋体"/>
          <w:kern w:val="0"/>
          <w:sz w:val="32"/>
          <w:szCs w:val="32"/>
          <w:lang w:val="zh-CN"/>
        </w:rPr>
        <w:t>岁至</w:t>
      </w:r>
      <w:r>
        <w:rPr>
          <w:rFonts w:hint="eastAsia" w:ascii="仿宋_GB2312" w:hAnsi="Calibri" w:eastAsia="仿宋_GB2312" w:cs="Calibri"/>
          <w:kern w:val="0"/>
          <w:sz w:val="32"/>
          <w:szCs w:val="32"/>
        </w:rPr>
        <w:t>55</w:t>
      </w:r>
      <w:r>
        <w:rPr>
          <w:rFonts w:hint="eastAsia" w:ascii="仿宋_GB2312" w:hAnsi="Calibri" w:eastAsia="仿宋_GB2312" w:cs="宋体"/>
          <w:kern w:val="0"/>
          <w:sz w:val="32"/>
          <w:szCs w:val="32"/>
          <w:lang w:val="zh-CN"/>
        </w:rPr>
        <w:t>岁的代表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w:t>
      </w:r>
      <w:r>
        <w:rPr>
          <w:rFonts w:hint="eastAsia" w:ascii="仿宋_GB2312" w:hAnsi="Calibri" w:eastAsia="仿宋_GB2312" w:cs="Calibri"/>
          <w:kern w:val="0"/>
          <w:sz w:val="32"/>
          <w:szCs w:val="32"/>
        </w:rPr>
        <w:t>56</w:t>
      </w:r>
      <w:r>
        <w:rPr>
          <w:rFonts w:hint="eastAsia" w:ascii="仿宋_GB2312" w:hAnsi="Calibri" w:eastAsia="仿宋_GB2312" w:cs="宋体"/>
          <w:kern w:val="0"/>
          <w:sz w:val="32"/>
          <w:szCs w:val="32"/>
          <w:lang w:val="zh-CN"/>
        </w:rPr>
        <w:t>岁至</w:t>
      </w:r>
      <w:r>
        <w:rPr>
          <w:rFonts w:hint="eastAsia" w:ascii="仿宋_GB2312" w:hAnsi="Calibri" w:eastAsia="仿宋_GB2312" w:cs="Calibri"/>
          <w:kern w:val="0"/>
          <w:sz w:val="32"/>
          <w:szCs w:val="32"/>
        </w:rPr>
        <w:t>60</w:t>
      </w:r>
      <w:r>
        <w:rPr>
          <w:rFonts w:hint="eastAsia" w:ascii="仿宋_GB2312" w:hAnsi="Calibri" w:eastAsia="仿宋_GB2312" w:cs="宋体"/>
          <w:kern w:val="0"/>
          <w:sz w:val="32"/>
          <w:szCs w:val="32"/>
          <w:lang w:val="zh-CN"/>
        </w:rPr>
        <w:t>岁的代表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w:t>
      </w:r>
      <w:r>
        <w:rPr>
          <w:rFonts w:hint="eastAsia" w:ascii="仿宋_GB2312" w:hAnsi="Calibri" w:eastAsia="仿宋_GB2312" w:cs="Calibri"/>
          <w:kern w:val="0"/>
          <w:sz w:val="32"/>
          <w:szCs w:val="32"/>
        </w:rPr>
        <w:t>60</w:t>
      </w:r>
      <w:r>
        <w:rPr>
          <w:rFonts w:hint="eastAsia" w:ascii="仿宋_GB2312" w:hAnsi="Calibri" w:eastAsia="仿宋_GB2312" w:cs="宋体"/>
          <w:kern w:val="0"/>
          <w:sz w:val="32"/>
          <w:szCs w:val="32"/>
          <w:lang w:val="zh-CN"/>
        </w:rPr>
        <w:t>岁以上的代表</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名。</w:t>
      </w:r>
    </w:p>
    <w:p>
      <w:pPr>
        <w:autoSpaceDE w:val="0"/>
        <w:autoSpaceDN w:val="0"/>
        <w:adjustRightInd w:val="0"/>
        <w:spacing w:line="520" w:lineRule="exact"/>
        <w:ind w:firstLine="640" w:firstLineChars="200"/>
        <w:rPr>
          <w:rFonts w:ascii="仿宋_GB2312" w:hAnsi="Calibri" w:eastAsia="仿宋_GB2312" w:cs="Calibri"/>
          <w:kern w:val="0"/>
          <w:sz w:val="32"/>
          <w:szCs w:val="32"/>
        </w:rPr>
      </w:pPr>
      <w:r>
        <w:rPr>
          <w:rFonts w:hint="eastAsia" w:ascii="仿宋_GB2312" w:hAnsi="Calibri" w:eastAsia="仿宋_GB2312" w:cs="Calibri"/>
          <w:kern w:val="0"/>
          <w:sz w:val="32"/>
          <w:szCs w:val="32"/>
        </w:rPr>
        <w:t>4.</w:t>
      </w:r>
      <w:r>
        <w:rPr>
          <w:rFonts w:hint="eastAsia" w:ascii="仿宋_GB2312" w:hAnsi="Calibri" w:eastAsia="仿宋_GB2312" w:cs="宋体"/>
          <w:kern w:val="0"/>
          <w:sz w:val="32"/>
          <w:szCs w:val="32"/>
          <w:lang w:val="zh-CN"/>
        </w:rPr>
        <w:t>其他有关情况：</w:t>
      </w:r>
    </w:p>
    <w:p>
      <w:pPr>
        <w:autoSpaceDE w:val="0"/>
        <w:autoSpaceDN w:val="0"/>
        <w:adjustRightInd w:val="0"/>
        <w:spacing w:line="520" w:lineRule="exact"/>
        <w:rPr>
          <w:rFonts w:ascii="仿宋_GB2312" w:hAnsi="Calibri" w:eastAsia="仿宋_GB2312" w:cs="宋体"/>
          <w:kern w:val="0"/>
          <w:sz w:val="32"/>
          <w:szCs w:val="32"/>
          <w:lang w:val="zh-CN"/>
        </w:rPr>
      </w:pPr>
    </w:p>
    <w:p>
      <w:pPr>
        <w:autoSpaceDE w:val="0"/>
        <w:autoSpaceDN w:val="0"/>
        <w:adjustRightInd w:val="0"/>
        <w:spacing w:line="520" w:lineRule="exact"/>
        <w:rPr>
          <w:rFonts w:ascii="仿宋_GB2312" w:hAnsi="Calibri" w:eastAsia="仿宋_GB2312" w:cs="宋体"/>
          <w:kern w:val="0"/>
          <w:sz w:val="32"/>
          <w:szCs w:val="32"/>
          <w:lang w:val="zh-CN"/>
        </w:rPr>
      </w:pPr>
    </w:p>
    <w:p>
      <w:pPr>
        <w:autoSpaceDE w:val="0"/>
        <w:autoSpaceDN w:val="0"/>
        <w:adjustRightInd w:val="0"/>
        <w:spacing w:line="520" w:lineRule="exact"/>
        <w:rPr>
          <w:rFonts w:ascii="仿宋_GB2312" w:hAnsi="Calibri" w:eastAsia="仿宋_GB2312" w:cs="宋体"/>
          <w:kern w:val="0"/>
          <w:sz w:val="32"/>
          <w:szCs w:val="32"/>
          <w:lang w:val="zh-CN"/>
        </w:rPr>
      </w:pPr>
    </w:p>
    <w:p>
      <w:pPr>
        <w:autoSpaceDE w:val="0"/>
        <w:autoSpaceDN w:val="0"/>
        <w:adjustRightInd w:val="0"/>
        <w:spacing w:line="520" w:lineRule="exact"/>
        <w:rPr>
          <w:rFonts w:ascii="仿宋_GB2312" w:hAnsi="Calibri" w:eastAsia="仿宋_GB2312" w:cs="宋体"/>
          <w:kern w:val="0"/>
          <w:sz w:val="32"/>
          <w:szCs w:val="32"/>
          <w:lang w:val="zh-CN"/>
        </w:rPr>
      </w:pPr>
    </w:p>
    <w:p>
      <w:pPr>
        <w:autoSpaceDE w:val="0"/>
        <w:autoSpaceDN w:val="0"/>
        <w:adjustRightInd w:val="0"/>
        <w:spacing w:line="520" w:lineRule="exact"/>
        <w:rPr>
          <w:rFonts w:ascii="仿宋_GB2312" w:hAnsi="Calibri" w:eastAsia="仿宋_GB2312" w:cs="宋体"/>
          <w:kern w:val="0"/>
          <w:sz w:val="32"/>
          <w:szCs w:val="32"/>
          <w:lang w:val="zh-CN"/>
        </w:rPr>
      </w:pPr>
    </w:p>
    <w:p>
      <w:pPr>
        <w:autoSpaceDE w:val="0"/>
        <w:autoSpaceDN w:val="0"/>
        <w:adjustRightInd w:val="0"/>
        <w:spacing w:line="520" w:lineRule="exact"/>
        <w:rPr>
          <w:rFonts w:ascii="仿宋_GB2312" w:hAnsi="Calibri" w:eastAsia="仿宋_GB2312" w:cs="宋体"/>
          <w:kern w:val="0"/>
          <w:sz w:val="32"/>
          <w:szCs w:val="32"/>
          <w:lang w:val="zh-CN"/>
        </w:rPr>
      </w:pPr>
    </w:p>
    <w:p>
      <w:pPr>
        <w:wordWrap w:val="0"/>
        <w:autoSpaceDE w:val="0"/>
        <w:autoSpaceDN w:val="0"/>
        <w:adjustRightInd w:val="0"/>
        <w:spacing w:line="520" w:lineRule="exact"/>
        <w:ind w:right="420" w:rightChars="200" w:firstLine="640" w:firstLineChars="200"/>
        <w:jc w:val="right"/>
        <w:rPr>
          <w:rFonts w:ascii="仿宋_GB2312" w:hAnsi="Calibri" w:eastAsia="仿宋_GB2312" w:cs="Calibri"/>
          <w:kern w:val="0"/>
          <w:sz w:val="32"/>
          <w:szCs w:val="32"/>
        </w:rPr>
      </w:pPr>
      <w:r>
        <w:rPr>
          <w:rFonts w:hint="eastAsia" w:ascii="仿宋_GB2312" w:hAnsi="Calibri" w:eastAsia="仿宋_GB2312" w:cs="宋体"/>
          <w:kern w:val="0"/>
          <w:sz w:val="32"/>
          <w:szCs w:val="32"/>
          <w:lang w:val="zh-CN"/>
        </w:rPr>
        <w:t>选举单位：</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lang w:val="zh-CN"/>
        </w:rPr>
        <w:t>（盖章）</w:t>
      </w:r>
    </w:p>
    <w:p>
      <w:pPr>
        <w:wordWrap w:val="0"/>
        <w:autoSpaceDE w:val="0"/>
        <w:autoSpaceDN w:val="0"/>
        <w:adjustRightInd w:val="0"/>
        <w:spacing w:line="520" w:lineRule="exact"/>
        <w:ind w:right="420" w:rightChars="200" w:firstLine="640" w:firstLineChars="200"/>
        <w:jc w:val="right"/>
        <w:rPr>
          <w:rFonts w:ascii="黑体" w:hAnsi="黑体" w:eastAsia="黑体"/>
          <w:sz w:val="32"/>
          <w:szCs w:val="32"/>
        </w:rPr>
        <w:sectPr>
          <w:pgSz w:w="11906" w:h="16838"/>
          <w:pgMar w:top="1440" w:right="1418" w:bottom="1440" w:left="1588" w:header="851" w:footer="992" w:gutter="0"/>
          <w:pgNumType w:fmt="numberInDash"/>
          <w:cols w:space="425" w:num="1"/>
          <w:docGrid w:type="lines" w:linePitch="312" w:charSpace="0"/>
        </w:sectPr>
      </w:pPr>
      <w:r>
        <w:rPr>
          <w:rFonts w:hint="eastAsia" w:ascii="仿宋_GB2312" w:hAnsi="Calibri" w:eastAsia="仿宋_GB2312" w:cs="宋体"/>
          <w:kern w:val="0"/>
          <w:sz w:val="32"/>
          <w:szCs w:val="32"/>
          <w:lang w:val="zh-CN"/>
        </w:rPr>
        <w:t>报告时间：</w:t>
      </w:r>
      <w:r>
        <w:rPr>
          <w:rFonts w:hint="eastAsia" w:ascii="仿宋_GB2312" w:hAnsi="Calibri" w:eastAsia="仿宋_GB2312" w:cs="Calibri"/>
          <w:kern w:val="0"/>
          <w:sz w:val="32"/>
          <w:szCs w:val="32"/>
        </w:rPr>
        <w:t>2018</w:t>
      </w:r>
      <w:r>
        <w:rPr>
          <w:rFonts w:hint="eastAsia" w:ascii="仿宋_GB2312" w:hAnsi="Calibri" w:eastAsia="仿宋_GB2312" w:cs="宋体"/>
          <w:kern w:val="0"/>
          <w:sz w:val="32"/>
          <w:szCs w:val="32"/>
          <w:lang w:val="zh-CN"/>
        </w:rPr>
        <w:t>年</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u w:val="single"/>
          <w:lang w:val="zh-CN"/>
        </w:rPr>
        <w:t xml:space="preserve">  </w:t>
      </w:r>
      <w:r>
        <w:rPr>
          <w:rFonts w:hint="eastAsia" w:ascii="仿宋_GB2312" w:hAnsi="Calibri" w:eastAsia="仿宋_GB2312" w:cs="宋体"/>
          <w:kern w:val="0"/>
          <w:sz w:val="32"/>
          <w:szCs w:val="32"/>
          <w:lang w:val="zh-CN"/>
        </w:rPr>
        <w:t>月</w:t>
      </w:r>
      <w:r>
        <w:rPr>
          <w:rFonts w:hint="eastAsia" w:ascii="仿宋_GB2312" w:hAnsi="Calibri" w:eastAsia="仿宋_GB2312" w:cs="Calibri"/>
          <w:kern w:val="0"/>
          <w:sz w:val="32"/>
          <w:szCs w:val="32"/>
          <w:u w:val="single"/>
        </w:rPr>
        <w:t xml:space="preserve">  </w:t>
      </w:r>
      <w:r>
        <w:rPr>
          <w:rFonts w:hint="eastAsia" w:ascii="仿宋_GB2312" w:hAnsi="Calibri" w:eastAsia="仿宋_GB2312" w:cs="宋体"/>
          <w:kern w:val="0"/>
          <w:sz w:val="32"/>
          <w:szCs w:val="32"/>
          <w:u w:val="single"/>
          <w:lang w:val="zh-CN"/>
        </w:rPr>
        <w:t xml:space="preserve">  </w:t>
      </w:r>
      <w:r>
        <w:rPr>
          <w:rFonts w:hint="eastAsia" w:ascii="仿宋_GB2312" w:hAnsi="Calibri" w:eastAsia="仿宋_GB2312" w:cs="宋体"/>
          <w:kern w:val="0"/>
          <w:sz w:val="32"/>
          <w:szCs w:val="32"/>
          <w:lang w:val="zh-CN"/>
        </w:rPr>
        <w:t>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3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zzb</dc:creator>
  <cp:lastModifiedBy>李霞</cp:lastModifiedBy>
  <dcterms:modified xsi:type="dcterms:W3CDTF">2018-11-13T07:05:40Z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