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4ED81" w14:textId="77777777" w:rsidR="00363F7D" w:rsidRDefault="00363F7D" w:rsidP="00363F7D">
      <w:pPr>
        <w:widowControl/>
        <w:jc w:val="center"/>
        <w:rPr>
          <w:rFonts w:ascii="宋体" w:hAnsi="宋体" w:cs="宋体"/>
          <w:b/>
          <w:bCs/>
          <w:kern w:val="0"/>
          <w:sz w:val="40"/>
          <w:szCs w:val="40"/>
        </w:rPr>
      </w:pPr>
      <w:r>
        <w:rPr>
          <w:rFonts w:ascii="宋体" w:hAnsi="宋体" w:cs="宋体" w:hint="eastAsia"/>
          <w:b/>
          <w:bCs/>
          <w:kern w:val="0"/>
          <w:sz w:val="40"/>
          <w:szCs w:val="40"/>
        </w:rPr>
        <w:t>盐城师范学院</w:t>
      </w:r>
      <w:bookmarkStart w:id="0" w:name="_Hlk63247940"/>
      <w:r>
        <w:rPr>
          <w:rFonts w:ascii="宋体" w:hAnsi="宋体" w:cs="宋体" w:hint="eastAsia"/>
          <w:b/>
          <w:bCs/>
          <w:kern w:val="0"/>
          <w:sz w:val="40"/>
          <w:szCs w:val="40"/>
        </w:rPr>
        <w:t>课程</w:t>
      </w:r>
      <w:bookmarkEnd w:id="0"/>
      <w:r>
        <w:rPr>
          <w:rFonts w:ascii="宋体" w:hAnsi="宋体" w:cs="宋体" w:hint="eastAsia"/>
          <w:b/>
          <w:bCs/>
          <w:kern w:val="0"/>
          <w:sz w:val="40"/>
          <w:szCs w:val="40"/>
        </w:rPr>
        <w:t>考核要求</w:t>
      </w:r>
    </w:p>
    <w:p w14:paraId="6A682E13" w14:textId="77777777" w:rsidR="00363F7D" w:rsidRDefault="00363F7D" w:rsidP="00363F7D">
      <w:pPr>
        <w:widowControl/>
        <w:ind w:right="226" w:firstLineChars="2595" w:firstLine="5449"/>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p>
    <w:tbl>
      <w:tblPr>
        <w:tblW w:w="8379" w:type="dxa"/>
        <w:jc w:val="center"/>
        <w:tblLayout w:type="fixed"/>
        <w:tblLook w:val="04A0" w:firstRow="1" w:lastRow="0" w:firstColumn="1" w:lastColumn="0" w:noHBand="0" w:noVBand="1"/>
      </w:tblPr>
      <w:tblGrid>
        <w:gridCol w:w="1291"/>
        <w:gridCol w:w="7088"/>
      </w:tblGrid>
      <w:tr w:rsidR="00363F7D" w14:paraId="03A41CC6" w14:textId="77777777" w:rsidTr="00FB1B82">
        <w:trPr>
          <w:trHeight w:val="1569"/>
          <w:jc w:val="cent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14:paraId="39BC824B" w14:textId="77777777" w:rsidR="00363F7D" w:rsidRDefault="00363F7D" w:rsidP="00FB1B82">
            <w:pPr>
              <w:widowControl/>
              <w:jc w:val="center"/>
              <w:rPr>
                <w:rFonts w:ascii="宋体" w:hAnsi="宋体" w:cs="宋体"/>
                <w:kern w:val="0"/>
                <w:sz w:val="24"/>
                <w:szCs w:val="24"/>
              </w:rPr>
            </w:pPr>
            <w:r>
              <w:rPr>
                <w:rFonts w:ascii="宋体" w:hAnsi="宋体" w:cs="宋体" w:hint="eastAsia"/>
                <w:kern w:val="0"/>
                <w:sz w:val="24"/>
                <w:szCs w:val="24"/>
              </w:rPr>
              <w:t>考核项目</w:t>
            </w:r>
          </w:p>
        </w:tc>
        <w:tc>
          <w:tcPr>
            <w:tcW w:w="7088" w:type="dxa"/>
            <w:tcBorders>
              <w:top w:val="single" w:sz="4" w:space="0" w:color="auto"/>
              <w:left w:val="nil"/>
              <w:bottom w:val="nil"/>
              <w:right w:val="single" w:sz="4" w:space="0" w:color="000000"/>
            </w:tcBorders>
            <w:shd w:val="clear" w:color="auto" w:fill="auto"/>
            <w:vAlign w:val="center"/>
          </w:tcPr>
          <w:p w14:paraId="0FDF4699" w14:textId="77777777" w:rsidR="00363F7D" w:rsidRDefault="00363F7D" w:rsidP="00FB1B82">
            <w:pPr>
              <w:spacing w:line="360" w:lineRule="exact"/>
              <w:ind w:firstLine="420"/>
              <w:rPr>
                <w:rFonts w:ascii="宋体" w:hAnsi="宋体"/>
                <w:sz w:val="24"/>
                <w:szCs w:val="24"/>
              </w:rPr>
            </w:pPr>
            <w:r>
              <w:rPr>
                <w:rFonts w:ascii="宋体" w:hAnsi="宋体" w:hint="eastAsia"/>
                <w:sz w:val="24"/>
                <w:szCs w:val="24"/>
              </w:rPr>
              <w:t>说明课程考核成绩的分项组成，如：平时出勤情况、平时作业、课堂测验、实验成绩、</w:t>
            </w:r>
            <w:bookmarkStart w:id="1" w:name="_Hlk63250245"/>
            <w:r>
              <w:rPr>
                <w:rFonts w:ascii="宋体" w:hAnsi="宋体" w:hint="eastAsia"/>
                <w:sz w:val="24"/>
                <w:szCs w:val="24"/>
              </w:rPr>
              <w:t>阶段性学习测验</w:t>
            </w:r>
            <w:bookmarkEnd w:id="1"/>
            <w:r>
              <w:rPr>
                <w:rFonts w:ascii="宋体" w:hAnsi="宋体" w:hint="eastAsia"/>
                <w:sz w:val="24"/>
                <w:szCs w:val="24"/>
              </w:rPr>
              <w:t>、期中考试、期末考试、大作业、小论文、实验报告、设计方案、课堂答辩、团队协作情况等，视各课程情况不同而定。</w:t>
            </w:r>
          </w:p>
        </w:tc>
      </w:tr>
      <w:tr w:rsidR="00363F7D" w14:paraId="0D0F9401" w14:textId="77777777" w:rsidTr="00FB1B82">
        <w:trPr>
          <w:trHeight w:val="1846"/>
          <w:jc w:val="center"/>
        </w:trPr>
        <w:tc>
          <w:tcPr>
            <w:tcW w:w="1291" w:type="dxa"/>
            <w:tcBorders>
              <w:top w:val="nil"/>
              <w:left w:val="single" w:sz="4" w:space="0" w:color="auto"/>
              <w:bottom w:val="single" w:sz="4" w:space="0" w:color="auto"/>
              <w:right w:val="single" w:sz="4" w:space="0" w:color="auto"/>
            </w:tcBorders>
            <w:shd w:val="clear" w:color="auto" w:fill="auto"/>
            <w:vAlign w:val="center"/>
          </w:tcPr>
          <w:p w14:paraId="49F08C74" w14:textId="77777777" w:rsidR="00363F7D" w:rsidRDefault="00363F7D" w:rsidP="00FB1B82">
            <w:pPr>
              <w:widowControl/>
              <w:jc w:val="center"/>
              <w:rPr>
                <w:rFonts w:ascii="宋体" w:hAnsi="宋体" w:cs="宋体"/>
                <w:kern w:val="0"/>
                <w:sz w:val="24"/>
                <w:szCs w:val="24"/>
              </w:rPr>
            </w:pPr>
            <w:r>
              <w:rPr>
                <w:rFonts w:ascii="宋体" w:hAnsi="宋体" w:cs="宋体" w:hint="eastAsia"/>
                <w:kern w:val="0"/>
                <w:sz w:val="24"/>
                <w:szCs w:val="24"/>
              </w:rPr>
              <w:t>考核目标</w:t>
            </w:r>
          </w:p>
        </w:tc>
        <w:tc>
          <w:tcPr>
            <w:tcW w:w="7088" w:type="dxa"/>
            <w:tcBorders>
              <w:top w:val="single" w:sz="4" w:space="0" w:color="auto"/>
              <w:left w:val="nil"/>
              <w:bottom w:val="nil"/>
              <w:right w:val="single" w:sz="4" w:space="0" w:color="000000"/>
            </w:tcBorders>
            <w:shd w:val="clear" w:color="auto" w:fill="auto"/>
            <w:vAlign w:val="center"/>
          </w:tcPr>
          <w:p w14:paraId="2C4924A5" w14:textId="77777777" w:rsidR="00363F7D" w:rsidRDefault="00363F7D" w:rsidP="00FB1B82">
            <w:pPr>
              <w:spacing w:line="360" w:lineRule="exact"/>
              <w:ind w:firstLine="420"/>
              <w:rPr>
                <w:rFonts w:ascii="宋体" w:hAnsi="宋体" w:cs="宋体"/>
                <w:kern w:val="0"/>
                <w:sz w:val="24"/>
                <w:szCs w:val="24"/>
              </w:rPr>
            </w:pPr>
            <w:r>
              <w:rPr>
                <w:rFonts w:ascii="宋体" w:hAnsi="宋体" w:hint="eastAsia"/>
                <w:sz w:val="24"/>
                <w:szCs w:val="24"/>
              </w:rPr>
              <w:t>对于每一个考核项目，对照课程教学大纲，说明课程考核的目的是什么，并进行具体说明。例如：期末考试（期末论文、实验、室外考核等）的目的是考察学生的学习能力，具体包括：</w:t>
            </w:r>
            <w:bookmarkStart w:id="2" w:name="_Hlk63250592"/>
            <w:r>
              <w:rPr>
                <w:rFonts w:ascii="宋体" w:hAnsi="宋体" w:hint="eastAsia"/>
                <w:sz w:val="24"/>
                <w:szCs w:val="24"/>
              </w:rPr>
              <w:t>学生掌握基本概念、基本理论、基本技能的程度，应用知识解决一般性的、简单的问题的能力。</w:t>
            </w:r>
            <w:bookmarkEnd w:id="2"/>
          </w:p>
        </w:tc>
      </w:tr>
      <w:tr w:rsidR="00363F7D" w14:paraId="15B50CFB" w14:textId="77777777" w:rsidTr="00FB1B82">
        <w:trPr>
          <w:trHeight w:val="1532"/>
          <w:jc w:val="center"/>
        </w:trPr>
        <w:tc>
          <w:tcPr>
            <w:tcW w:w="1291" w:type="dxa"/>
            <w:tcBorders>
              <w:top w:val="nil"/>
              <w:left w:val="single" w:sz="4" w:space="0" w:color="auto"/>
              <w:bottom w:val="single" w:sz="4" w:space="0" w:color="auto"/>
              <w:right w:val="single" w:sz="4" w:space="0" w:color="auto"/>
            </w:tcBorders>
            <w:shd w:val="clear" w:color="auto" w:fill="auto"/>
            <w:vAlign w:val="center"/>
          </w:tcPr>
          <w:p w14:paraId="29AD9779" w14:textId="77777777" w:rsidR="00363F7D" w:rsidRDefault="00363F7D" w:rsidP="00FB1B82">
            <w:pPr>
              <w:widowControl/>
              <w:jc w:val="center"/>
              <w:rPr>
                <w:rFonts w:ascii="宋体" w:hAnsi="宋体" w:cs="宋体"/>
                <w:kern w:val="0"/>
                <w:sz w:val="24"/>
                <w:szCs w:val="24"/>
              </w:rPr>
            </w:pPr>
            <w:r>
              <w:rPr>
                <w:rFonts w:ascii="宋体" w:hAnsi="宋体" w:cs="宋体" w:hint="eastAsia"/>
                <w:kern w:val="0"/>
                <w:sz w:val="24"/>
                <w:szCs w:val="24"/>
              </w:rPr>
              <w:t>考核内容</w:t>
            </w:r>
          </w:p>
        </w:tc>
        <w:tc>
          <w:tcPr>
            <w:tcW w:w="7088" w:type="dxa"/>
            <w:tcBorders>
              <w:top w:val="single" w:sz="4" w:space="0" w:color="auto"/>
              <w:left w:val="nil"/>
              <w:bottom w:val="nil"/>
              <w:right w:val="single" w:sz="4" w:space="0" w:color="000000"/>
            </w:tcBorders>
            <w:shd w:val="clear" w:color="auto" w:fill="auto"/>
            <w:vAlign w:val="center"/>
          </w:tcPr>
          <w:p w14:paraId="0398BDC6" w14:textId="77777777" w:rsidR="00363F7D" w:rsidRDefault="00363F7D" w:rsidP="00FB1B82">
            <w:pPr>
              <w:spacing w:line="360" w:lineRule="exact"/>
              <w:ind w:firstLine="420"/>
              <w:rPr>
                <w:rFonts w:ascii="宋体" w:hAnsi="宋体" w:cs="宋体"/>
                <w:kern w:val="0"/>
                <w:sz w:val="24"/>
                <w:szCs w:val="24"/>
              </w:rPr>
            </w:pPr>
            <w:r w:rsidRPr="007C4321">
              <w:rPr>
                <w:rFonts w:ascii="宋体" w:hAnsi="宋体" w:hint="eastAsia"/>
                <w:sz w:val="24"/>
                <w:szCs w:val="24"/>
              </w:rPr>
              <w:t>对于每一个考核项目，</w:t>
            </w:r>
            <w:r>
              <w:rPr>
                <w:rFonts w:ascii="宋体" w:hAnsi="宋体" w:hint="eastAsia"/>
                <w:sz w:val="24"/>
                <w:szCs w:val="24"/>
              </w:rPr>
              <w:t>对照课程教学大纲，说明课程考核内容、课程考核设置了哪些题型以及所占比例。</w:t>
            </w:r>
          </w:p>
        </w:tc>
      </w:tr>
      <w:tr w:rsidR="00363F7D" w14:paraId="44D5551D" w14:textId="77777777" w:rsidTr="00FB1B82">
        <w:trPr>
          <w:trHeight w:val="1547"/>
          <w:jc w:val="center"/>
        </w:trPr>
        <w:tc>
          <w:tcPr>
            <w:tcW w:w="1291" w:type="dxa"/>
            <w:tcBorders>
              <w:top w:val="nil"/>
              <w:left w:val="single" w:sz="4" w:space="0" w:color="auto"/>
              <w:bottom w:val="single" w:sz="4" w:space="0" w:color="auto"/>
              <w:right w:val="single" w:sz="4" w:space="0" w:color="auto"/>
            </w:tcBorders>
            <w:shd w:val="clear" w:color="auto" w:fill="auto"/>
            <w:vAlign w:val="center"/>
          </w:tcPr>
          <w:p w14:paraId="5DBFA790" w14:textId="77777777" w:rsidR="00363F7D" w:rsidRDefault="00363F7D" w:rsidP="00FB1B82">
            <w:pPr>
              <w:widowControl/>
              <w:jc w:val="center"/>
              <w:rPr>
                <w:rFonts w:ascii="宋体" w:hAnsi="宋体" w:cs="宋体"/>
                <w:kern w:val="0"/>
                <w:sz w:val="24"/>
                <w:szCs w:val="24"/>
              </w:rPr>
            </w:pPr>
            <w:r>
              <w:rPr>
                <w:rFonts w:ascii="宋体" w:hAnsi="宋体" w:cs="宋体" w:hint="eastAsia"/>
                <w:kern w:val="0"/>
                <w:sz w:val="24"/>
                <w:szCs w:val="24"/>
              </w:rPr>
              <w:t>考核</w:t>
            </w:r>
          </w:p>
          <w:p w14:paraId="1C8C29DD" w14:textId="77777777" w:rsidR="00363F7D" w:rsidRDefault="00363F7D" w:rsidP="00FB1B82">
            <w:pPr>
              <w:widowControl/>
              <w:jc w:val="center"/>
              <w:rPr>
                <w:rFonts w:ascii="宋体" w:hAnsi="宋体" w:cs="宋体"/>
                <w:kern w:val="0"/>
                <w:sz w:val="24"/>
                <w:szCs w:val="24"/>
              </w:rPr>
            </w:pPr>
            <w:r>
              <w:rPr>
                <w:rFonts w:ascii="宋体" w:hAnsi="宋体" w:cs="宋体" w:hint="eastAsia"/>
                <w:kern w:val="0"/>
                <w:sz w:val="24"/>
                <w:szCs w:val="24"/>
              </w:rPr>
              <w:t>覆盖面</w:t>
            </w:r>
          </w:p>
        </w:tc>
        <w:tc>
          <w:tcPr>
            <w:tcW w:w="7088" w:type="dxa"/>
            <w:tcBorders>
              <w:top w:val="single" w:sz="4" w:space="0" w:color="auto"/>
              <w:left w:val="nil"/>
              <w:bottom w:val="single" w:sz="4" w:space="0" w:color="auto"/>
              <w:right w:val="single" w:sz="4" w:space="0" w:color="000000"/>
            </w:tcBorders>
            <w:shd w:val="clear" w:color="auto" w:fill="auto"/>
            <w:vAlign w:val="center"/>
          </w:tcPr>
          <w:p w14:paraId="482EC200" w14:textId="77777777" w:rsidR="00363F7D" w:rsidRDefault="00363F7D" w:rsidP="00FB1B82">
            <w:pPr>
              <w:spacing w:line="360" w:lineRule="exact"/>
              <w:ind w:firstLine="420"/>
              <w:rPr>
                <w:rFonts w:ascii="宋体" w:hAnsi="宋体" w:cs="宋体"/>
                <w:kern w:val="0"/>
                <w:sz w:val="24"/>
                <w:szCs w:val="24"/>
              </w:rPr>
            </w:pPr>
            <w:r w:rsidRPr="007C4321">
              <w:rPr>
                <w:rFonts w:ascii="宋体" w:hAnsi="宋体" w:hint="eastAsia"/>
                <w:sz w:val="24"/>
                <w:szCs w:val="24"/>
              </w:rPr>
              <w:t>对于每一个考核项目，</w:t>
            </w:r>
            <w:r>
              <w:rPr>
                <w:rFonts w:ascii="宋体" w:hAnsi="宋体" w:hint="eastAsia"/>
                <w:sz w:val="24"/>
                <w:szCs w:val="24"/>
              </w:rPr>
              <w:t>对照课程教学大纲，说明考核的内容覆盖了课程教学的哪些内容，包括</w:t>
            </w:r>
            <w:r>
              <w:rPr>
                <w:rFonts w:ascii="宋体" w:hAnsi="宋体"/>
                <w:spacing w:val="-6"/>
                <w:sz w:val="24"/>
                <w:szCs w:val="24"/>
              </w:rPr>
              <w:t>……</w:t>
            </w:r>
            <w:r>
              <w:rPr>
                <w:rFonts w:ascii="宋体" w:hAnsi="宋体" w:hint="eastAsia"/>
                <w:spacing w:val="-6"/>
                <w:sz w:val="24"/>
                <w:szCs w:val="24"/>
              </w:rPr>
              <w:t>。</w:t>
            </w:r>
          </w:p>
        </w:tc>
      </w:tr>
      <w:tr w:rsidR="00363F7D" w14:paraId="3E1E2A3F" w14:textId="77777777" w:rsidTr="00FB1B82">
        <w:trPr>
          <w:trHeight w:val="1691"/>
          <w:jc w:val="center"/>
        </w:trPr>
        <w:tc>
          <w:tcPr>
            <w:tcW w:w="1291" w:type="dxa"/>
            <w:tcBorders>
              <w:top w:val="nil"/>
              <w:left w:val="single" w:sz="4" w:space="0" w:color="auto"/>
              <w:bottom w:val="single" w:sz="4" w:space="0" w:color="auto"/>
              <w:right w:val="single" w:sz="4" w:space="0" w:color="auto"/>
            </w:tcBorders>
            <w:shd w:val="clear" w:color="auto" w:fill="auto"/>
            <w:vAlign w:val="center"/>
          </w:tcPr>
          <w:p w14:paraId="472F0E94" w14:textId="77777777" w:rsidR="00363F7D" w:rsidRDefault="00363F7D" w:rsidP="00FB1B82">
            <w:pPr>
              <w:widowControl/>
              <w:jc w:val="center"/>
              <w:rPr>
                <w:rFonts w:ascii="宋体" w:hAnsi="宋体" w:cs="宋体"/>
                <w:kern w:val="0"/>
                <w:sz w:val="24"/>
                <w:szCs w:val="24"/>
              </w:rPr>
            </w:pPr>
            <w:bookmarkStart w:id="3" w:name="_Hlk63262418"/>
            <w:r>
              <w:rPr>
                <w:rFonts w:ascii="宋体" w:hAnsi="宋体" w:cs="宋体" w:hint="eastAsia"/>
                <w:kern w:val="0"/>
                <w:sz w:val="24"/>
                <w:szCs w:val="24"/>
              </w:rPr>
              <w:t>评分标准计分原则</w:t>
            </w:r>
            <w:bookmarkEnd w:id="3"/>
          </w:p>
        </w:tc>
        <w:tc>
          <w:tcPr>
            <w:tcW w:w="7088" w:type="dxa"/>
            <w:tcBorders>
              <w:top w:val="single" w:sz="4" w:space="0" w:color="auto"/>
              <w:left w:val="nil"/>
              <w:bottom w:val="single" w:sz="4" w:space="0" w:color="auto"/>
              <w:right w:val="single" w:sz="4" w:space="0" w:color="000000"/>
            </w:tcBorders>
            <w:shd w:val="clear" w:color="auto" w:fill="auto"/>
            <w:vAlign w:val="center"/>
          </w:tcPr>
          <w:p w14:paraId="734F23D2" w14:textId="77777777" w:rsidR="00363F7D" w:rsidRDefault="00363F7D" w:rsidP="00FB1B82">
            <w:pPr>
              <w:spacing w:line="360" w:lineRule="exact"/>
              <w:ind w:firstLine="420"/>
              <w:rPr>
                <w:rFonts w:ascii="宋体" w:hAnsi="宋体" w:cs="宋体"/>
                <w:kern w:val="0"/>
                <w:sz w:val="24"/>
                <w:szCs w:val="24"/>
              </w:rPr>
            </w:pPr>
            <w:r>
              <w:rPr>
                <w:rFonts w:ascii="宋体" w:hAnsi="宋体" w:cs="宋体" w:hint="eastAsia"/>
                <w:kern w:val="0"/>
                <w:sz w:val="24"/>
                <w:szCs w:val="24"/>
              </w:rPr>
              <w:t>请简述各考核项的评分标准和计分原则，对于试卷形式的考核，在试卷答案上需分别给出得分标准，以知识点缺失或错误扣分原则计分。非</w:t>
            </w:r>
            <w:r w:rsidRPr="007C4321">
              <w:rPr>
                <w:rFonts w:ascii="宋体" w:hAnsi="宋体" w:cs="宋体" w:hint="eastAsia"/>
                <w:kern w:val="0"/>
                <w:sz w:val="24"/>
                <w:szCs w:val="24"/>
              </w:rPr>
              <w:t>试卷形式的考核</w:t>
            </w:r>
            <w:r>
              <w:rPr>
                <w:rFonts w:ascii="宋体" w:hAnsi="宋体" w:cs="宋体" w:hint="eastAsia"/>
                <w:kern w:val="0"/>
                <w:sz w:val="24"/>
                <w:szCs w:val="24"/>
              </w:rPr>
              <w:t>，必须要说明考核的评分点，以及具体的评分标准和计分原则。</w:t>
            </w:r>
          </w:p>
        </w:tc>
      </w:tr>
    </w:tbl>
    <w:p w14:paraId="26478F93" w14:textId="77777777" w:rsidR="00363F7D" w:rsidRDefault="00363F7D" w:rsidP="00363F7D">
      <w:pPr>
        <w:widowControl/>
        <w:jc w:val="left"/>
        <w:rPr>
          <w:rFonts w:ascii="宋体" w:hAnsi="宋体" w:cs="宋体"/>
          <w:kern w:val="0"/>
          <w:szCs w:val="21"/>
        </w:rPr>
      </w:pPr>
    </w:p>
    <w:p w14:paraId="225BC854" w14:textId="77777777" w:rsidR="00363F7D" w:rsidRDefault="00363F7D" w:rsidP="00363F7D">
      <w:pPr>
        <w:widowControl/>
        <w:jc w:val="left"/>
        <w:rPr>
          <w:rFonts w:ascii="宋体" w:hAnsi="宋体" w:cs="宋体"/>
          <w:kern w:val="0"/>
          <w:szCs w:val="21"/>
        </w:rPr>
      </w:pPr>
    </w:p>
    <w:p w14:paraId="362114C2" w14:textId="77777777" w:rsidR="00363F7D" w:rsidRDefault="00363F7D" w:rsidP="00363F7D">
      <w:pPr>
        <w:widowControl/>
        <w:jc w:val="left"/>
        <w:rPr>
          <w:rFonts w:ascii="宋体" w:hAnsi="宋体" w:cs="宋体"/>
          <w:kern w:val="0"/>
          <w:sz w:val="24"/>
          <w:szCs w:val="24"/>
        </w:rPr>
      </w:pPr>
      <w:r>
        <w:rPr>
          <w:rFonts w:ascii="宋体" w:hAnsi="宋体" w:cs="宋体" w:hint="eastAsia"/>
          <w:kern w:val="0"/>
          <w:szCs w:val="21"/>
        </w:rPr>
        <w:t xml:space="preserve">  </w:t>
      </w:r>
      <w:r>
        <w:rPr>
          <w:rFonts w:ascii="宋体" w:hAnsi="宋体" w:cs="宋体" w:hint="eastAsia"/>
          <w:kern w:val="0"/>
          <w:sz w:val="24"/>
          <w:szCs w:val="24"/>
        </w:rPr>
        <w:t xml:space="preserve"> 任课教师签名：                      系（教研室）主任签名：</w:t>
      </w:r>
    </w:p>
    <w:p w14:paraId="2E2632F1" w14:textId="77777777" w:rsidR="00363F7D" w:rsidRDefault="00363F7D" w:rsidP="00363F7D">
      <w:pPr>
        <w:widowControl/>
        <w:jc w:val="left"/>
        <w:rPr>
          <w:rFonts w:ascii="宋体" w:hAnsi="宋体" w:cs="宋体"/>
          <w:kern w:val="0"/>
          <w:sz w:val="24"/>
          <w:szCs w:val="24"/>
        </w:rPr>
      </w:pPr>
    </w:p>
    <w:p w14:paraId="0A7D0093" w14:textId="77777777" w:rsidR="00363F7D" w:rsidRDefault="00363F7D" w:rsidP="00363F7D">
      <w:pPr>
        <w:widowControl/>
        <w:jc w:val="right"/>
        <w:rPr>
          <w:rFonts w:ascii="宋体" w:hAnsi="宋体" w:cs="宋体"/>
          <w:kern w:val="0"/>
          <w:sz w:val="24"/>
          <w:szCs w:val="24"/>
        </w:rPr>
      </w:pPr>
      <w:r>
        <w:rPr>
          <w:rFonts w:ascii="宋体" w:hAnsi="宋体" w:cs="宋体" w:hint="eastAsia"/>
          <w:kern w:val="0"/>
          <w:sz w:val="24"/>
          <w:szCs w:val="24"/>
        </w:rPr>
        <w:t xml:space="preserve">                      年    月     日  </w:t>
      </w:r>
    </w:p>
    <w:p w14:paraId="788BC3A4" w14:textId="77777777" w:rsidR="00363F7D" w:rsidRDefault="00363F7D" w:rsidP="00363F7D">
      <w:pPr>
        <w:widowControl/>
        <w:jc w:val="right"/>
        <w:rPr>
          <w:rFonts w:ascii="宋体" w:hAnsi="宋体" w:cs="宋体"/>
          <w:kern w:val="0"/>
          <w:sz w:val="24"/>
          <w:szCs w:val="24"/>
        </w:rPr>
      </w:pPr>
      <w:r>
        <w:rPr>
          <w:rFonts w:ascii="宋体" w:hAnsi="宋体" w:cs="宋体" w:hint="eastAsia"/>
          <w:kern w:val="0"/>
          <w:sz w:val="24"/>
          <w:szCs w:val="24"/>
        </w:rPr>
        <w:t xml:space="preserve">  </w:t>
      </w:r>
    </w:p>
    <w:p w14:paraId="24DD6C48" w14:textId="77777777" w:rsidR="00363F7D" w:rsidRPr="007C4321" w:rsidRDefault="00363F7D" w:rsidP="00363F7D">
      <w:pPr>
        <w:widowControl/>
        <w:spacing w:afterLines="50" w:after="156" w:line="460" w:lineRule="exact"/>
        <w:rPr>
          <w:rFonts w:ascii="宋体" w:hAnsi="宋体" w:cs="宋体"/>
          <w:b/>
          <w:bCs/>
          <w:color w:val="FF0000"/>
          <w:kern w:val="0"/>
          <w:sz w:val="32"/>
          <w:szCs w:val="32"/>
        </w:rPr>
      </w:pPr>
      <w:r w:rsidRPr="007C4321">
        <w:rPr>
          <w:rFonts w:ascii="宋体" w:hAnsi="宋体" w:cs="宋体" w:hint="eastAsia"/>
          <w:b/>
          <w:bCs/>
          <w:color w:val="FF0000"/>
          <w:kern w:val="0"/>
          <w:sz w:val="32"/>
          <w:szCs w:val="32"/>
        </w:rPr>
        <w:t>注：本表不提交。</w:t>
      </w:r>
    </w:p>
    <w:p w14:paraId="5D8FC9D1" w14:textId="77777777" w:rsidR="00363F7D" w:rsidRDefault="00363F7D" w:rsidP="00363F7D">
      <w:pPr>
        <w:widowControl/>
        <w:spacing w:afterLines="50" w:after="156" w:line="460" w:lineRule="exact"/>
        <w:jc w:val="center"/>
        <w:rPr>
          <w:rFonts w:ascii="宋体" w:hAnsi="宋体" w:cs="宋体"/>
          <w:b/>
          <w:bCs/>
          <w:kern w:val="0"/>
          <w:sz w:val="32"/>
          <w:szCs w:val="32"/>
        </w:rPr>
      </w:pPr>
    </w:p>
    <w:p w14:paraId="703E3196" w14:textId="77777777" w:rsidR="00363F7D" w:rsidRDefault="00363F7D" w:rsidP="00363F7D">
      <w:pPr>
        <w:widowControl/>
        <w:spacing w:afterLines="50" w:after="156" w:line="460" w:lineRule="exact"/>
        <w:jc w:val="center"/>
        <w:rPr>
          <w:rFonts w:ascii="宋体" w:hAnsi="宋体" w:cs="宋体"/>
          <w:b/>
          <w:bCs/>
          <w:kern w:val="0"/>
          <w:sz w:val="32"/>
          <w:szCs w:val="32"/>
        </w:rPr>
      </w:pPr>
    </w:p>
    <w:p w14:paraId="1D013F74" w14:textId="77777777" w:rsidR="00363F7D" w:rsidRDefault="00363F7D" w:rsidP="00363F7D">
      <w:pPr>
        <w:widowControl/>
        <w:spacing w:afterLines="50" w:after="156" w:line="460" w:lineRule="exact"/>
        <w:jc w:val="center"/>
        <w:rPr>
          <w:rFonts w:ascii="宋体" w:hAnsi="宋体" w:cs="宋体"/>
          <w:b/>
          <w:bCs/>
          <w:kern w:val="0"/>
          <w:sz w:val="32"/>
          <w:szCs w:val="32"/>
        </w:rPr>
      </w:pPr>
    </w:p>
    <w:p w14:paraId="5DCECA62" w14:textId="77777777" w:rsidR="005942CD" w:rsidRDefault="005942CD"/>
    <w:p w14:paraId="7CA7444A" w14:textId="77777777" w:rsidR="00363F7D" w:rsidRDefault="00363F7D"/>
    <w:p w14:paraId="4C3F2C97" w14:textId="77777777" w:rsidR="004558A3" w:rsidRDefault="00363F7D" w:rsidP="00363F7D">
      <w:pPr>
        <w:widowControl/>
        <w:spacing w:afterLines="50" w:after="156" w:line="460" w:lineRule="exact"/>
        <w:jc w:val="center"/>
        <w:rPr>
          <w:rFonts w:ascii="宋体" w:hAnsi="宋体" w:cs="宋体"/>
          <w:b/>
          <w:bCs/>
          <w:kern w:val="0"/>
          <w:sz w:val="32"/>
          <w:szCs w:val="32"/>
        </w:rPr>
      </w:pPr>
      <w:r>
        <w:rPr>
          <w:rFonts w:ascii="宋体" w:hAnsi="宋体" w:cs="宋体" w:hint="eastAsia"/>
          <w:b/>
          <w:bCs/>
          <w:kern w:val="0"/>
          <w:sz w:val="32"/>
          <w:szCs w:val="32"/>
        </w:rPr>
        <w:lastRenderedPageBreak/>
        <w:t>数学与应用数学专业《数学分析（3）》课程考核要求</w:t>
      </w:r>
    </w:p>
    <w:p w14:paraId="73F3B23B" w14:textId="7A4BE28D" w:rsidR="00363F7D" w:rsidRDefault="00363F7D" w:rsidP="00363F7D">
      <w:pPr>
        <w:widowControl/>
        <w:spacing w:afterLines="50" w:after="156" w:line="460" w:lineRule="exact"/>
        <w:jc w:val="center"/>
        <w:rPr>
          <w:rFonts w:ascii="宋体" w:hAnsi="宋体" w:cs="宋体"/>
          <w:kern w:val="0"/>
          <w:sz w:val="32"/>
          <w:szCs w:val="32"/>
        </w:rPr>
      </w:pPr>
      <w:r>
        <w:rPr>
          <w:rFonts w:ascii="宋体" w:hAnsi="宋体" w:cs="宋体" w:hint="eastAsia"/>
          <w:kern w:val="0"/>
          <w:sz w:val="32"/>
          <w:szCs w:val="32"/>
        </w:rPr>
        <w:t>（样例）</w:t>
      </w:r>
    </w:p>
    <w:p w14:paraId="6709683C" w14:textId="77777777" w:rsidR="00363F7D" w:rsidRDefault="00363F7D" w:rsidP="00363F7D">
      <w:pPr>
        <w:widowControl/>
        <w:spacing w:line="460" w:lineRule="exact"/>
        <w:jc w:val="left"/>
        <w:rPr>
          <w:rFonts w:ascii="宋体" w:hAnsi="宋体" w:cs="宋体"/>
          <w:kern w:val="0"/>
          <w:sz w:val="24"/>
          <w:szCs w:val="24"/>
        </w:rPr>
      </w:pPr>
      <w:r>
        <w:rPr>
          <w:rFonts w:ascii="宋体" w:hAnsi="宋体" w:cs="宋体" w:hint="eastAsia"/>
          <w:b/>
          <w:bCs/>
          <w:kern w:val="0"/>
          <w:sz w:val="24"/>
          <w:szCs w:val="24"/>
        </w:rPr>
        <w:t>课程编号：</w:t>
      </w:r>
      <w:r>
        <w:rPr>
          <w:rFonts w:ascii="宋体" w:hAnsi="宋体" w:cs="宋体"/>
          <w:kern w:val="0"/>
          <w:sz w:val="24"/>
          <w:szCs w:val="24"/>
        </w:rPr>
        <w:t>1212103710</w:t>
      </w:r>
      <w:r>
        <w:rPr>
          <w:rFonts w:ascii="宋体" w:hAnsi="宋体" w:cs="宋体" w:hint="eastAsia"/>
          <w:color w:val="FF0000"/>
          <w:kern w:val="0"/>
          <w:sz w:val="24"/>
          <w:szCs w:val="24"/>
        </w:rPr>
        <w:t>（注：编号在教务管理系统教师个人课表中可以查到）</w:t>
      </w:r>
    </w:p>
    <w:p w14:paraId="6EF0A7BA" w14:textId="77777777" w:rsidR="00363F7D" w:rsidRDefault="00363F7D" w:rsidP="00363F7D">
      <w:pPr>
        <w:widowControl/>
        <w:spacing w:line="460" w:lineRule="exact"/>
        <w:jc w:val="left"/>
        <w:rPr>
          <w:rFonts w:ascii="宋体" w:hAnsi="宋体" w:cs="宋体"/>
          <w:kern w:val="0"/>
          <w:sz w:val="24"/>
          <w:szCs w:val="24"/>
        </w:rPr>
      </w:pPr>
      <w:r>
        <w:rPr>
          <w:rFonts w:ascii="宋体" w:hAnsi="宋体" w:cs="宋体" w:hint="eastAsia"/>
          <w:b/>
          <w:bCs/>
          <w:kern w:val="0"/>
          <w:sz w:val="24"/>
          <w:szCs w:val="24"/>
        </w:rPr>
        <w:t>开课学期：</w:t>
      </w:r>
      <w:bookmarkStart w:id="4" w:name="_Hlk63267077"/>
      <w:r>
        <w:rPr>
          <w:rFonts w:ascii="宋体" w:hAnsi="宋体" w:cs="宋体" w:hint="eastAsia"/>
          <w:kern w:val="0"/>
          <w:sz w:val="24"/>
          <w:szCs w:val="24"/>
        </w:rPr>
        <w:t>2</w:t>
      </w:r>
      <w:r>
        <w:rPr>
          <w:rFonts w:ascii="宋体" w:hAnsi="宋体" w:cs="宋体"/>
          <w:kern w:val="0"/>
          <w:sz w:val="24"/>
          <w:szCs w:val="24"/>
        </w:rPr>
        <w:t>020</w:t>
      </w:r>
      <w:r>
        <w:rPr>
          <w:rFonts w:ascii="宋体" w:hAnsi="宋体" w:cs="宋体" w:hint="eastAsia"/>
          <w:kern w:val="0"/>
          <w:sz w:val="24"/>
          <w:szCs w:val="24"/>
        </w:rPr>
        <w:t>～</w:t>
      </w:r>
      <w:r>
        <w:rPr>
          <w:rFonts w:ascii="宋体" w:hAnsi="宋体" w:cs="宋体"/>
          <w:kern w:val="0"/>
          <w:sz w:val="24"/>
          <w:szCs w:val="24"/>
        </w:rPr>
        <w:t>2021</w:t>
      </w:r>
      <w:r>
        <w:rPr>
          <w:rFonts w:ascii="宋体" w:hAnsi="宋体" w:cs="宋体" w:hint="eastAsia"/>
          <w:kern w:val="0"/>
          <w:sz w:val="24"/>
          <w:szCs w:val="24"/>
        </w:rPr>
        <w:t>学年第1学期</w:t>
      </w:r>
      <w:bookmarkEnd w:id="4"/>
    </w:p>
    <w:p w14:paraId="215F73EC" w14:textId="77777777" w:rsidR="00363F7D" w:rsidRDefault="00363F7D" w:rsidP="00363F7D">
      <w:pPr>
        <w:widowControl/>
        <w:spacing w:line="460" w:lineRule="exact"/>
        <w:jc w:val="left"/>
        <w:rPr>
          <w:rFonts w:ascii="宋体" w:hAnsi="宋体" w:cs="宋体"/>
          <w:kern w:val="0"/>
          <w:sz w:val="24"/>
          <w:szCs w:val="24"/>
        </w:rPr>
      </w:pPr>
      <w:r>
        <w:rPr>
          <w:rFonts w:ascii="宋体" w:hAnsi="宋体" w:cs="宋体" w:hint="eastAsia"/>
          <w:kern w:val="0"/>
          <w:sz w:val="24"/>
          <w:szCs w:val="24"/>
        </w:rPr>
        <w:t>一、</w:t>
      </w:r>
      <w:r>
        <w:rPr>
          <w:rFonts w:ascii="宋体" w:hAnsi="宋体" w:cs="宋体" w:hint="eastAsia"/>
          <w:b/>
          <w:bCs/>
          <w:kern w:val="0"/>
          <w:sz w:val="24"/>
          <w:szCs w:val="24"/>
        </w:rPr>
        <w:t>考核项目</w:t>
      </w:r>
    </w:p>
    <w:p w14:paraId="65EEE732"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本课程考核方式为</w:t>
      </w:r>
      <w:r w:rsidRPr="00BE538A">
        <w:rPr>
          <w:rFonts w:ascii="宋体" w:hAnsi="宋体" w:cs="宋体" w:hint="eastAsia"/>
          <w:color w:val="FF0000"/>
          <w:kern w:val="0"/>
          <w:sz w:val="24"/>
          <w:szCs w:val="24"/>
        </w:rPr>
        <w:t>考试</w:t>
      </w:r>
      <w:r>
        <w:rPr>
          <w:rFonts w:ascii="宋体" w:hAnsi="宋体" w:cs="宋体" w:hint="eastAsia"/>
          <w:kern w:val="0"/>
          <w:sz w:val="24"/>
          <w:szCs w:val="24"/>
        </w:rPr>
        <w:t>，总评成绩采用百分制。</w:t>
      </w:r>
    </w:p>
    <w:p w14:paraId="1928476D"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考核项目为：平时考勤（1</w:t>
      </w:r>
      <w:r>
        <w:rPr>
          <w:rFonts w:ascii="宋体" w:hAnsi="宋体" w:cs="宋体"/>
          <w:kern w:val="0"/>
          <w:sz w:val="24"/>
          <w:szCs w:val="24"/>
        </w:rPr>
        <w:t>0</w:t>
      </w:r>
      <w:r>
        <w:rPr>
          <w:rFonts w:ascii="宋体" w:hAnsi="宋体" w:cs="宋体" w:hint="eastAsia"/>
          <w:kern w:val="0"/>
          <w:sz w:val="24"/>
          <w:szCs w:val="24"/>
        </w:rPr>
        <w:t>%）、课前作业（5%）、课后作业（5%）、阶段性学习测验（2次）（</w:t>
      </w:r>
      <w:proofErr w:type="gramStart"/>
      <w:r>
        <w:rPr>
          <w:rFonts w:ascii="宋体" w:hAnsi="宋体" w:cs="宋体" w:hint="eastAsia"/>
          <w:kern w:val="0"/>
          <w:sz w:val="24"/>
          <w:szCs w:val="24"/>
        </w:rPr>
        <w:t>每次占</w:t>
      </w:r>
      <w:proofErr w:type="gramEnd"/>
      <w:r>
        <w:rPr>
          <w:rFonts w:ascii="宋体" w:hAnsi="宋体" w:cs="宋体" w:hint="eastAsia"/>
          <w:kern w:val="0"/>
          <w:sz w:val="24"/>
          <w:szCs w:val="24"/>
        </w:rPr>
        <w:t>比1</w:t>
      </w:r>
      <w:r>
        <w:rPr>
          <w:rFonts w:ascii="宋体" w:hAnsi="宋体" w:cs="宋体"/>
          <w:kern w:val="0"/>
          <w:sz w:val="24"/>
          <w:szCs w:val="24"/>
        </w:rPr>
        <w:t>0</w:t>
      </w:r>
      <w:r>
        <w:rPr>
          <w:rFonts w:ascii="宋体" w:hAnsi="宋体" w:cs="宋体" w:hint="eastAsia"/>
          <w:kern w:val="0"/>
          <w:sz w:val="24"/>
          <w:szCs w:val="24"/>
        </w:rPr>
        <w:t>%）、期末考试（6</w:t>
      </w:r>
      <w:r>
        <w:rPr>
          <w:rFonts w:ascii="宋体" w:hAnsi="宋体" w:cs="宋体"/>
          <w:kern w:val="0"/>
          <w:sz w:val="24"/>
          <w:szCs w:val="24"/>
        </w:rPr>
        <w:t>0</w:t>
      </w:r>
      <w:r>
        <w:rPr>
          <w:rFonts w:ascii="宋体" w:hAnsi="宋体" w:cs="宋体" w:hint="eastAsia"/>
          <w:kern w:val="0"/>
          <w:sz w:val="24"/>
          <w:szCs w:val="24"/>
        </w:rPr>
        <w:t>%）</w:t>
      </w:r>
    </w:p>
    <w:p w14:paraId="3948E768" w14:textId="77777777" w:rsidR="00363F7D" w:rsidRDefault="00363F7D" w:rsidP="00363F7D">
      <w:pPr>
        <w:widowControl/>
        <w:spacing w:line="460" w:lineRule="exact"/>
        <w:jc w:val="left"/>
        <w:rPr>
          <w:rFonts w:ascii="宋体" w:hAnsi="宋体" w:cs="宋体"/>
          <w:color w:val="FF0000"/>
          <w:kern w:val="0"/>
          <w:sz w:val="24"/>
          <w:szCs w:val="24"/>
        </w:rPr>
      </w:pPr>
      <w:bookmarkStart w:id="5" w:name="_Hlk63250673"/>
      <w:r>
        <w:rPr>
          <w:rFonts w:ascii="宋体" w:hAnsi="宋体" w:cs="宋体" w:hint="eastAsia"/>
          <w:kern w:val="0"/>
          <w:sz w:val="24"/>
          <w:szCs w:val="24"/>
        </w:rPr>
        <w:t>二、</w:t>
      </w:r>
      <w:r>
        <w:rPr>
          <w:rFonts w:ascii="宋体" w:hAnsi="宋体" w:cs="宋体" w:hint="eastAsia"/>
          <w:b/>
          <w:bCs/>
          <w:kern w:val="0"/>
          <w:sz w:val="24"/>
          <w:szCs w:val="24"/>
        </w:rPr>
        <w:t>考核目标</w:t>
      </w:r>
      <w:r>
        <w:rPr>
          <w:rFonts w:ascii="宋体" w:hAnsi="宋体" w:cs="宋体" w:hint="eastAsia"/>
          <w:color w:val="FF0000"/>
          <w:kern w:val="0"/>
          <w:sz w:val="24"/>
          <w:szCs w:val="24"/>
        </w:rPr>
        <w:t>（注：对照课程教学大纲中的课程目标，每个考核项目的考核目标必须与一个或多个课程目标相呼应。）</w:t>
      </w:r>
    </w:p>
    <w:p w14:paraId="3CE24D35" w14:textId="77777777" w:rsidR="00363F7D" w:rsidRDefault="00363F7D" w:rsidP="00363F7D">
      <w:pPr>
        <w:widowControl/>
        <w:spacing w:line="460" w:lineRule="exact"/>
        <w:ind w:firstLineChars="200" w:firstLine="482"/>
        <w:jc w:val="left"/>
        <w:rPr>
          <w:rFonts w:ascii="宋体" w:hAnsi="宋体" w:cs="宋体"/>
          <w:kern w:val="0"/>
          <w:sz w:val="24"/>
          <w:szCs w:val="24"/>
        </w:rPr>
      </w:pPr>
      <w:bookmarkStart w:id="6" w:name="_Hlk63262025"/>
      <w:bookmarkStart w:id="7" w:name="_Hlk63250711"/>
      <w:bookmarkEnd w:id="5"/>
      <w:r>
        <w:rPr>
          <w:rFonts w:ascii="宋体" w:hAnsi="宋体" w:cs="宋体" w:hint="eastAsia"/>
          <w:b/>
          <w:bCs/>
          <w:kern w:val="0"/>
          <w:sz w:val="24"/>
          <w:szCs w:val="24"/>
        </w:rPr>
        <w:t>1</w:t>
      </w:r>
      <w:r>
        <w:rPr>
          <w:rFonts w:ascii="宋体" w:hAnsi="宋体" w:cs="宋体"/>
          <w:b/>
          <w:bCs/>
          <w:kern w:val="0"/>
          <w:sz w:val="24"/>
          <w:szCs w:val="24"/>
        </w:rPr>
        <w:t>.</w:t>
      </w:r>
      <w:r>
        <w:rPr>
          <w:rFonts w:ascii="宋体" w:hAnsi="宋体" w:cs="宋体" w:hint="eastAsia"/>
          <w:b/>
          <w:bCs/>
          <w:kern w:val="0"/>
          <w:sz w:val="24"/>
          <w:szCs w:val="24"/>
        </w:rPr>
        <w:t>平时考勤：</w:t>
      </w:r>
      <w:r>
        <w:rPr>
          <w:rFonts w:ascii="宋体" w:hAnsi="宋体" w:cs="宋体" w:hint="eastAsia"/>
          <w:kern w:val="0"/>
          <w:sz w:val="24"/>
          <w:szCs w:val="24"/>
        </w:rPr>
        <w:t>考核学生的纪律观念、自我管理能力以及学习动机是否强烈。</w:t>
      </w:r>
    </w:p>
    <w:p w14:paraId="50B8CE95"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2</w:t>
      </w:r>
      <w:r>
        <w:rPr>
          <w:rFonts w:ascii="宋体" w:hAnsi="宋体" w:cs="宋体"/>
          <w:b/>
          <w:bCs/>
          <w:kern w:val="0"/>
          <w:sz w:val="24"/>
          <w:szCs w:val="24"/>
        </w:rPr>
        <w:t>.</w:t>
      </w:r>
      <w:r>
        <w:rPr>
          <w:rFonts w:ascii="宋体" w:hAnsi="宋体" w:cs="宋体" w:hint="eastAsia"/>
          <w:b/>
          <w:bCs/>
          <w:kern w:val="0"/>
          <w:sz w:val="24"/>
          <w:szCs w:val="24"/>
        </w:rPr>
        <w:t>课前作业：</w:t>
      </w:r>
      <w:r>
        <w:rPr>
          <w:rFonts w:ascii="宋体" w:hAnsi="宋体" w:cs="宋体" w:hint="eastAsia"/>
          <w:kern w:val="0"/>
          <w:sz w:val="24"/>
          <w:szCs w:val="24"/>
        </w:rPr>
        <w:t>考核学生课前预习的效果及自主学习能力。</w:t>
      </w:r>
    </w:p>
    <w:p w14:paraId="5CDA0C49"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3</w:t>
      </w:r>
      <w:r>
        <w:rPr>
          <w:rFonts w:ascii="宋体" w:hAnsi="宋体" w:cs="宋体"/>
          <w:b/>
          <w:bCs/>
          <w:kern w:val="0"/>
          <w:sz w:val="24"/>
          <w:szCs w:val="24"/>
        </w:rPr>
        <w:t>.</w:t>
      </w:r>
      <w:r>
        <w:rPr>
          <w:rFonts w:ascii="宋体" w:hAnsi="宋体" w:cs="宋体" w:hint="eastAsia"/>
          <w:b/>
          <w:bCs/>
          <w:kern w:val="0"/>
          <w:sz w:val="24"/>
          <w:szCs w:val="24"/>
        </w:rPr>
        <w:t>课后作业：</w:t>
      </w:r>
      <w:r>
        <w:rPr>
          <w:rFonts w:ascii="宋体" w:hAnsi="宋体" w:cs="宋体" w:hint="eastAsia"/>
          <w:kern w:val="0"/>
          <w:sz w:val="24"/>
          <w:szCs w:val="24"/>
        </w:rPr>
        <w:t>考核学生的课堂知识掌握程度以及课后知识阅读与拓展能力。</w:t>
      </w:r>
    </w:p>
    <w:p w14:paraId="34162469"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4</w:t>
      </w:r>
      <w:r>
        <w:rPr>
          <w:rFonts w:ascii="宋体" w:hAnsi="宋体" w:cs="宋体"/>
          <w:b/>
          <w:bCs/>
          <w:kern w:val="0"/>
          <w:sz w:val="24"/>
          <w:szCs w:val="24"/>
        </w:rPr>
        <w:t>.</w:t>
      </w:r>
      <w:r>
        <w:rPr>
          <w:rFonts w:ascii="宋体" w:hAnsi="宋体" w:cs="宋体" w:hint="eastAsia"/>
          <w:b/>
          <w:bCs/>
          <w:kern w:val="0"/>
          <w:sz w:val="24"/>
          <w:szCs w:val="24"/>
        </w:rPr>
        <w:t>阶段性学习测验：</w:t>
      </w:r>
      <w:r>
        <w:rPr>
          <w:rFonts w:ascii="宋体" w:hAnsi="宋体" w:cs="宋体" w:hint="eastAsia"/>
          <w:kern w:val="0"/>
          <w:sz w:val="24"/>
          <w:szCs w:val="24"/>
        </w:rPr>
        <w:t>第一次测验考核学生关于多元函数微分学的基本概念掌握程度和运用重要定理进行数学推理的熟练程度，第二次测验考核学生关于多元函数积分学的计算能力。通过测验，及时发现学习中的薄弱环节予以强化指导。</w:t>
      </w:r>
    </w:p>
    <w:p w14:paraId="507FAC75"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5</w:t>
      </w:r>
      <w:r>
        <w:rPr>
          <w:rFonts w:ascii="宋体" w:hAnsi="宋体" w:cs="宋体"/>
          <w:b/>
          <w:bCs/>
          <w:kern w:val="0"/>
          <w:sz w:val="24"/>
          <w:szCs w:val="24"/>
        </w:rPr>
        <w:t>.</w:t>
      </w:r>
      <w:r>
        <w:rPr>
          <w:rFonts w:ascii="宋体" w:hAnsi="宋体" w:cs="宋体" w:hint="eastAsia"/>
          <w:b/>
          <w:bCs/>
          <w:kern w:val="0"/>
          <w:sz w:val="24"/>
          <w:szCs w:val="24"/>
        </w:rPr>
        <w:t>期末考试：</w:t>
      </w:r>
      <w:r>
        <w:rPr>
          <w:rFonts w:ascii="宋体" w:hAnsi="宋体" w:cs="宋体" w:hint="eastAsia"/>
          <w:kern w:val="0"/>
          <w:sz w:val="24"/>
          <w:szCs w:val="24"/>
        </w:rPr>
        <w:t>考核学</w:t>
      </w:r>
      <w:bookmarkEnd w:id="6"/>
      <w:r>
        <w:rPr>
          <w:rFonts w:ascii="宋体" w:hAnsi="宋体" w:cs="宋体" w:hint="eastAsia"/>
          <w:kern w:val="0"/>
          <w:sz w:val="24"/>
          <w:szCs w:val="24"/>
        </w:rPr>
        <w:t>生掌握关于多元函数微积分学的基本概念、基本理论和基本技能的程度以</w:t>
      </w:r>
      <w:bookmarkEnd w:id="7"/>
      <w:r>
        <w:rPr>
          <w:rFonts w:ascii="宋体" w:hAnsi="宋体" w:cs="宋体" w:hint="eastAsia"/>
          <w:kern w:val="0"/>
          <w:sz w:val="24"/>
          <w:szCs w:val="24"/>
        </w:rPr>
        <w:t>及应用知识解决一般性的、简单问题的能力。</w:t>
      </w:r>
    </w:p>
    <w:p w14:paraId="4D07D5F3" w14:textId="77777777" w:rsidR="00363F7D" w:rsidRDefault="00363F7D" w:rsidP="00363F7D">
      <w:pPr>
        <w:widowControl/>
        <w:spacing w:line="460" w:lineRule="exact"/>
        <w:jc w:val="left"/>
        <w:rPr>
          <w:rFonts w:ascii="宋体" w:hAnsi="宋体" w:cs="宋体"/>
          <w:b/>
          <w:bCs/>
          <w:kern w:val="0"/>
          <w:sz w:val="24"/>
          <w:szCs w:val="24"/>
        </w:rPr>
      </w:pPr>
      <w:bookmarkStart w:id="8" w:name="_Hlk63266749"/>
      <w:r>
        <w:rPr>
          <w:rFonts w:ascii="宋体" w:hAnsi="宋体" w:cs="宋体" w:hint="eastAsia"/>
          <w:b/>
          <w:bCs/>
          <w:kern w:val="0"/>
          <w:sz w:val="24"/>
          <w:szCs w:val="24"/>
        </w:rPr>
        <w:t>三</w:t>
      </w:r>
      <w:r>
        <w:rPr>
          <w:rFonts w:ascii="宋体" w:hAnsi="宋体" w:cs="宋体"/>
          <w:b/>
          <w:bCs/>
          <w:kern w:val="0"/>
          <w:sz w:val="24"/>
          <w:szCs w:val="24"/>
        </w:rPr>
        <w:t>、</w:t>
      </w:r>
      <w:r>
        <w:rPr>
          <w:rFonts w:ascii="宋体" w:hAnsi="宋体" w:cs="宋体" w:hint="eastAsia"/>
          <w:b/>
          <w:bCs/>
          <w:kern w:val="0"/>
          <w:sz w:val="24"/>
          <w:szCs w:val="24"/>
        </w:rPr>
        <w:t>考核内容</w:t>
      </w:r>
    </w:p>
    <w:bookmarkEnd w:id="8"/>
    <w:p w14:paraId="40A7B620"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1</w:t>
      </w:r>
      <w:r>
        <w:rPr>
          <w:rFonts w:ascii="宋体" w:hAnsi="宋体" w:cs="宋体"/>
          <w:b/>
          <w:bCs/>
          <w:kern w:val="0"/>
          <w:sz w:val="24"/>
          <w:szCs w:val="24"/>
        </w:rPr>
        <w:t>.</w:t>
      </w:r>
      <w:r>
        <w:rPr>
          <w:rFonts w:ascii="宋体" w:hAnsi="宋体" w:cs="宋体" w:hint="eastAsia"/>
          <w:b/>
          <w:bCs/>
          <w:kern w:val="0"/>
          <w:sz w:val="24"/>
          <w:szCs w:val="24"/>
        </w:rPr>
        <w:t>平时考勤：</w:t>
      </w:r>
      <w:r>
        <w:rPr>
          <w:rFonts w:ascii="宋体" w:hAnsi="宋体" w:cs="宋体" w:hint="eastAsia"/>
          <w:kern w:val="0"/>
          <w:sz w:val="24"/>
          <w:szCs w:val="24"/>
        </w:rPr>
        <w:t>每次上课由任课老师利用</w:t>
      </w:r>
      <w:proofErr w:type="gramStart"/>
      <w:r>
        <w:rPr>
          <w:rFonts w:ascii="宋体" w:hAnsi="宋体" w:cs="宋体" w:hint="eastAsia"/>
          <w:kern w:val="0"/>
          <w:sz w:val="24"/>
          <w:szCs w:val="24"/>
        </w:rPr>
        <w:t>云班课</w:t>
      </w:r>
      <w:proofErr w:type="gramEnd"/>
      <w:r>
        <w:rPr>
          <w:rFonts w:ascii="宋体" w:hAnsi="宋体" w:cs="宋体" w:hint="eastAsia"/>
          <w:kern w:val="0"/>
          <w:sz w:val="24"/>
          <w:szCs w:val="24"/>
        </w:rPr>
        <w:t>APP发起签到。</w:t>
      </w:r>
    </w:p>
    <w:p w14:paraId="7D02C436"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2</w:t>
      </w:r>
      <w:r>
        <w:rPr>
          <w:rFonts w:ascii="宋体" w:hAnsi="宋体" w:cs="宋体"/>
          <w:b/>
          <w:bCs/>
          <w:kern w:val="0"/>
          <w:sz w:val="24"/>
          <w:szCs w:val="24"/>
        </w:rPr>
        <w:t>.</w:t>
      </w:r>
      <w:r>
        <w:rPr>
          <w:rFonts w:ascii="宋体" w:hAnsi="宋体" w:cs="宋体" w:hint="eastAsia"/>
          <w:b/>
          <w:bCs/>
          <w:kern w:val="0"/>
          <w:sz w:val="24"/>
          <w:szCs w:val="24"/>
        </w:rPr>
        <w:t>课前作业：</w:t>
      </w:r>
      <w:r>
        <w:rPr>
          <w:rFonts w:ascii="宋体" w:hAnsi="宋体" w:cs="宋体" w:hint="eastAsia"/>
          <w:kern w:val="0"/>
          <w:sz w:val="24"/>
          <w:szCs w:val="24"/>
        </w:rPr>
        <w:t>每次上课前3天由任课教师在</w:t>
      </w:r>
      <w:proofErr w:type="gramStart"/>
      <w:r>
        <w:rPr>
          <w:rFonts w:ascii="宋体" w:hAnsi="宋体" w:cs="宋体" w:hint="eastAsia"/>
          <w:kern w:val="0"/>
          <w:sz w:val="24"/>
          <w:szCs w:val="24"/>
        </w:rPr>
        <w:t>云班课（班课号</w:t>
      </w:r>
      <w:proofErr w:type="gramEnd"/>
      <w:r>
        <w:rPr>
          <w:rFonts w:ascii="宋体" w:hAnsi="宋体" w:cs="宋体" w:hint="eastAsia"/>
          <w:kern w:val="0"/>
          <w:sz w:val="24"/>
          <w:szCs w:val="24"/>
        </w:rPr>
        <w:t>：6</w:t>
      </w:r>
      <w:r>
        <w:rPr>
          <w:rFonts w:ascii="宋体" w:hAnsi="宋体" w:cs="宋体"/>
          <w:kern w:val="0"/>
          <w:sz w:val="24"/>
          <w:szCs w:val="24"/>
        </w:rPr>
        <w:t>686730</w:t>
      </w:r>
      <w:r>
        <w:rPr>
          <w:rFonts w:ascii="宋体" w:hAnsi="宋体" w:cs="宋体" w:hint="eastAsia"/>
          <w:kern w:val="0"/>
          <w:sz w:val="24"/>
          <w:szCs w:val="24"/>
        </w:rPr>
        <w:t>）中布置一定量的测试题，要求学生在自学</w:t>
      </w:r>
      <w:proofErr w:type="gramStart"/>
      <w:r>
        <w:rPr>
          <w:rFonts w:ascii="宋体" w:hAnsi="宋体" w:cs="宋体" w:hint="eastAsia"/>
          <w:kern w:val="0"/>
          <w:sz w:val="24"/>
          <w:szCs w:val="24"/>
        </w:rPr>
        <w:t>完制定</w:t>
      </w:r>
      <w:proofErr w:type="gramEnd"/>
      <w:r>
        <w:rPr>
          <w:rFonts w:ascii="宋体" w:hAnsi="宋体" w:cs="宋体" w:hint="eastAsia"/>
          <w:kern w:val="0"/>
          <w:sz w:val="24"/>
          <w:szCs w:val="24"/>
        </w:rPr>
        <w:t>的内容后在</w:t>
      </w:r>
      <w:proofErr w:type="gramStart"/>
      <w:r>
        <w:rPr>
          <w:rFonts w:ascii="宋体" w:hAnsi="宋体" w:cs="宋体" w:hint="eastAsia"/>
          <w:kern w:val="0"/>
          <w:sz w:val="24"/>
          <w:szCs w:val="24"/>
        </w:rPr>
        <w:t>云班课</w:t>
      </w:r>
      <w:proofErr w:type="gramEnd"/>
      <w:r>
        <w:rPr>
          <w:rFonts w:ascii="宋体" w:hAnsi="宋体" w:cs="宋体" w:hint="eastAsia"/>
          <w:kern w:val="0"/>
          <w:sz w:val="24"/>
          <w:szCs w:val="24"/>
        </w:rPr>
        <w:t>APP中完成这些测试。</w:t>
      </w:r>
    </w:p>
    <w:p w14:paraId="6E2E3C9B"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3</w:t>
      </w:r>
      <w:r>
        <w:rPr>
          <w:rFonts w:ascii="宋体" w:hAnsi="宋体" w:cs="宋体"/>
          <w:b/>
          <w:bCs/>
          <w:kern w:val="0"/>
          <w:sz w:val="24"/>
          <w:szCs w:val="24"/>
        </w:rPr>
        <w:t>.</w:t>
      </w:r>
      <w:r>
        <w:rPr>
          <w:rFonts w:ascii="宋体" w:hAnsi="宋体" w:cs="宋体" w:hint="eastAsia"/>
          <w:b/>
          <w:bCs/>
          <w:kern w:val="0"/>
          <w:sz w:val="24"/>
          <w:szCs w:val="24"/>
        </w:rPr>
        <w:t>课后作业：</w:t>
      </w:r>
      <w:r>
        <w:rPr>
          <w:rFonts w:ascii="宋体" w:hAnsi="宋体" w:cs="宋体" w:hint="eastAsia"/>
          <w:kern w:val="0"/>
          <w:sz w:val="24"/>
          <w:szCs w:val="24"/>
        </w:rPr>
        <w:t>考核学生对课堂讲授知识的掌握程度，并在课内讲授的基础上予以适度拓展提高，作业使用规定格式的作业纸，每周二上交。</w:t>
      </w:r>
    </w:p>
    <w:p w14:paraId="7ED80336"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4</w:t>
      </w:r>
      <w:r>
        <w:rPr>
          <w:rFonts w:ascii="宋体" w:hAnsi="宋体" w:cs="宋体"/>
          <w:b/>
          <w:bCs/>
          <w:kern w:val="0"/>
          <w:sz w:val="24"/>
          <w:szCs w:val="24"/>
        </w:rPr>
        <w:t>.</w:t>
      </w:r>
      <w:r>
        <w:rPr>
          <w:rFonts w:ascii="宋体" w:hAnsi="宋体" w:cs="宋体" w:hint="eastAsia"/>
          <w:b/>
          <w:bCs/>
          <w:kern w:val="0"/>
          <w:sz w:val="24"/>
          <w:szCs w:val="24"/>
        </w:rPr>
        <w:t>阶段性学习测验：</w:t>
      </w:r>
      <w:bookmarkStart w:id="9" w:name="_Hlk63260006"/>
      <w:r>
        <w:rPr>
          <w:rFonts w:ascii="宋体" w:hAnsi="宋体" w:cs="宋体" w:hint="eastAsia"/>
          <w:kern w:val="0"/>
          <w:sz w:val="24"/>
          <w:szCs w:val="24"/>
        </w:rPr>
        <w:t>第一次测验考核教材第十四章至十八章的相关内容</w:t>
      </w:r>
      <w:bookmarkEnd w:id="9"/>
      <w:r>
        <w:rPr>
          <w:rFonts w:ascii="宋体" w:hAnsi="宋体" w:cs="宋体" w:hint="eastAsia"/>
          <w:kern w:val="0"/>
          <w:sz w:val="24"/>
          <w:szCs w:val="24"/>
        </w:rPr>
        <w:t>，第二次测验考核教材第十九章至二十二章的相关内容，原则上为课堂讲授的例题和书后习题以及平时布置的作业，第一次测验</w:t>
      </w:r>
      <w:bookmarkStart w:id="10" w:name="_Hlk63260216"/>
      <w:r>
        <w:rPr>
          <w:rFonts w:ascii="宋体" w:hAnsi="宋体" w:cs="宋体" w:hint="eastAsia"/>
          <w:kern w:val="0"/>
          <w:sz w:val="24"/>
          <w:szCs w:val="24"/>
        </w:rPr>
        <w:t>安排在教学日历第十周进行</w:t>
      </w:r>
      <w:bookmarkEnd w:id="10"/>
      <w:r>
        <w:rPr>
          <w:rFonts w:ascii="宋体" w:hAnsi="宋体" w:cs="宋体" w:hint="eastAsia"/>
          <w:kern w:val="0"/>
          <w:sz w:val="24"/>
          <w:szCs w:val="24"/>
        </w:rPr>
        <w:t>，第二次测验安排在教学日历第十七周进行，考核随堂进行。</w:t>
      </w:r>
    </w:p>
    <w:p w14:paraId="40002707"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lastRenderedPageBreak/>
        <w:t>5</w:t>
      </w:r>
      <w:r>
        <w:rPr>
          <w:rFonts w:ascii="宋体" w:hAnsi="宋体" w:cs="宋体"/>
          <w:b/>
          <w:bCs/>
          <w:kern w:val="0"/>
          <w:sz w:val="24"/>
          <w:szCs w:val="24"/>
        </w:rPr>
        <w:t>.</w:t>
      </w:r>
      <w:r>
        <w:rPr>
          <w:rFonts w:ascii="宋体" w:hAnsi="宋体" w:cs="宋体" w:hint="eastAsia"/>
          <w:b/>
          <w:bCs/>
          <w:kern w:val="0"/>
          <w:sz w:val="24"/>
          <w:szCs w:val="24"/>
        </w:rPr>
        <w:t>期末考试：</w:t>
      </w:r>
      <w:r>
        <w:rPr>
          <w:rFonts w:ascii="宋体" w:hAnsi="宋体" w:cs="宋体" w:hint="eastAsia"/>
          <w:kern w:val="0"/>
          <w:sz w:val="24"/>
          <w:szCs w:val="24"/>
        </w:rPr>
        <w:t>采用闭卷考试的方式进行。考核题型为：是非题（10%）、填空题（2</w:t>
      </w:r>
      <w:r>
        <w:rPr>
          <w:rFonts w:ascii="宋体" w:hAnsi="宋体" w:cs="宋体"/>
          <w:kern w:val="0"/>
          <w:sz w:val="24"/>
          <w:szCs w:val="24"/>
        </w:rPr>
        <w:t>0</w:t>
      </w:r>
      <w:r>
        <w:rPr>
          <w:rFonts w:ascii="宋体" w:hAnsi="宋体" w:cs="宋体" w:hint="eastAsia"/>
          <w:kern w:val="0"/>
          <w:sz w:val="24"/>
          <w:szCs w:val="24"/>
        </w:rPr>
        <w:t>%）、解答题（5</w:t>
      </w:r>
      <w:r>
        <w:rPr>
          <w:rFonts w:ascii="宋体" w:hAnsi="宋体" w:cs="宋体"/>
          <w:kern w:val="0"/>
          <w:sz w:val="24"/>
          <w:szCs w:val="24"/>
        </w:rPr>
        <w:t>0</w:t>
      </w:r>
      <w:r>
        <w:rPr>
          <w:rFonts w:ascii="宋体" w:hAnsi="宋体" w:cs="宋体" w:hint="eastAsia"/>
          <w:kern w:val="0"/>
          <w:sz w:val="24"/>
          <w:szCs w:val="24"/>
        </w:rPr>
        <w:t>%）、证明题（2</w:t>
      </w:r>
      <w:r>
        <w:rPr>
          <w:rFonts w:ascii="宋体" w:hAnsi="宋体" w:cs="宋体"/>
          <w:kern w:val="0"/>
          <w:sz w:val="24"/>
          <w:szCs w:val="24"/>
        </w:rPr>
        <w:t>0</w:t>
      </w:r>
      <w:r>
        <w:rPr>
          <w:rFonts w:ascii="宋体" w:hAnsi="宋体" w:cs="宋体" w:hint="eastAsia"/>
          <w:kern w:val="0"/>
          <w:sz w:val="24"/>
          <w:szCs w:val="24"/>
        </w:rPr>
        <w:t>%）。客观题、主观题考核比例为3:</w:t>
      </w:r>
      <w:r>
        <w:rPr>
          <w:rFonts w:ascii="宋体" w:hAnsi="宋体" w:cs="宋体"/>
          <w:kern w:val="0"/>
          <w:sz w:val="24"/>
          <w:szCs w:val="24"/>
        </w:rPr>
        <w:t>7</w:t>
      </w:r>
      <w:r>
        <w:rPr>
          <w:rFonts w:ascii="宋体" w:hAnsi="宋体" w:cs="宋体" w:hint="eastAsia"/>
          <w:kern w:val="0"/>
          <w:sz w:val="24"/>
          <w:szCs w:val="24"/>
        </w:rPr>
        <w:t>。</w:t>
      </w:r>
    </w:p>
    <w:p w14:paraId="60E60D7C"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考核内容如下：</w:t>
      </w:r>
    </w:p>
    <w:p w14:paraId="74A034FF" w14:textId="77777777" w:rsidR="00363F7D" w:rsidRDefault="00363F7D" w:rsidP="00363F7D">
      <w:pPr>
        <w:widowControl/>
        <w:spacing w:line="460" w:lineRule="exact"/>
        <w:ind w:firstLineChars="200" w:firstLine="480"/>
        <w:jc w:val="left"/>
        <w:rPr>
          <w:rFonts w:ascii="宋体" w:hAnsi="宋体" w:cs="宋体"/>
          <w:kern w:val="0"/>
          <w:sz w:val="24"/>
          <w:szCs w:val="24"/>
        </w:rPr>
      </w:pPr>
      <w:bookmarkStart w:id="11" w:name="_Hlk63262298"/>
      <w:r>
        <w:rPr>
          <w:rFonts w:ascii="宋体" w:hAnsi="宋体" w:cs="宋体" w:hint="eastAsia"/>
          <w:kern w:val="0"/>
          <w:sz w:val="24"/>
          <w:szCs w:val="24"/>
        </w:rPr>
        <w:t>（1）幂级数的性质及其应用、函数的幂级数展开；</w:t>
      </w:r>
    </w:p>
    <w:p w14:paraId="411E0A81"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w:t>
      </w:r>
      <w:proofErr w:type="gramStart"/>
      <w:r>
        <w:rPr>
          <w:rFonts w:ascii="宋体" w:hAnsi="宋体" w:cs="宋体" w:hint="eastAsia"/>
          <w:kern w:val="0"/>
          <w:sz w:val="24"/>
          <w:szCs w:val="24"/>
        </w:rPr>
        <w:t>平面点集的</w:t>
      </w:r>
      <w:proofErr w:type="gramEnd"/>
      <w:r>
        <w:rPr>
          <w:rFonts w:ascii="宋体" w:hAnsi="宋体" w:cs="宋体" w:hint="eastAsia"/>
          <w:kern w:val="0"/>
          <w:sz w:val="24"/>
          <w:szCs w:val="24"/>
        </w:rPr>
        <w:t>概念、二元函数求极限以及二元函数连续性的定义；</w:t>
      </w:r>
    </w:p>
    <w:p w14:paraId="3885D80C"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（3）多元函数</w:t>
      </w:r>
      <w:proofErr w:type="gramStart"/>
      <w:r>
        <w:rPr>
          <w:rFonts w:ascii="宋体" w:hAnsi="宋体" w:cs="宋体" w:hint="eastAsia"/>
          <w:kern w:val="0"/>
          <w:sz w:val="24"/>
          <w:szCs w:val="24"/>
        </w:rPr>
        <w:t>可微性证明</w:t>
      </w:r>
      <w:proofErr w:type="gramEnd"/>
      <w:r>
        <w:rPr>
          <w:rFonts w:ascii="宋体" w:hAnsi="宋体" w:cs="宋体" w:hint="eastAsia"/>
          <w:kern w:val="0"/>
          <w:sz w:val="24"/>
          <w:szCs w:val="24"/>
        </w:rPr>
        <w:t>、复合函数微分法、方向导数与梯度以及泰勒公式与极值问题；</w:t>
      </w:r>
    </w:p>
    <w:p w14:paraId="01BE0E65"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（4）隐函数定理及其几何应用；</w:t>
      </w:r>
    </w:p>
    <w:p w14:paraId="733AD77C" w14:textId="77777777" w:rsidR="00363F7D" w:rsidRDefault="00363F7D" w:rsidP="00363F7D">
      <w:pPr>
        <w:widowControl/>
        <w:spacing w:line="460" w:lineRule="exact"/>
        <w:ind w:firstLineChars="200" w:firstLine="480"/>
        <w:jc w:val="left"/>
        <w:rPr>
          <w:rFonts w:ascii="宋体" w:hAnsi="宋体" w:cs="宋体"/>
          <w:kern w:val="0"/>
          <w:sz w:val="24"/>
          <w:szCs w:val="24"/>
        </w:rPr>
      </w:pPr>
      <w:bookmarkStart w:id="12" w:name="_Hlk63262338"/>
      <w:bookmarkEnd w:id="11"/>
      <w:r>
        <w:rPr>
          <w:rFonts w:ascii="宋体" w:hAnsi="宋体" w:cs="宋体" w:hint="eastAsia"/>
          <w:kern w:val="0"/>
          <w:sz w:val="24"/>
          <w:szCs w:val="24"/>
        </w:rPr>
        <w:t>（5）含参量积分的性质、含参量反常积分一致收敛性的判别以及欧拉积分计算；</w:t>
      </w:r>
    </w:p>
    <w:p w14:paraId="3369A2FE"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（6）第一型曲线积分、第二型曲线积分的计算；</w:t>
      </w:r>
    </w:p>
    <w:p w14:paraId="769EA6E3"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（7）二重积分、三重积分的计算、格林公式的应用以及重积分的应用；</w:t>
      </w:r>
    </w:p>
    <w:p w14:paraId="3F7550A5"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（8）第一型曲面积分、第二型曲面积分的计算；高斯公式与斯托克斯公式的应用。</w:t>
      </w:r>
    </w:p>
    <w:p w14:paraId="12A39F4A" w14:textId="77777777" w:rsidR="00363F7D" w:rsidRDefault="00363F7D" w:rsidP="00363F7D">
      <w:pPr>
        <w:widowControl/>
        <w:spacing w:line="460" w:lineRule="exact"/>
        <w:jc w:val="left"/>
        <w:rPr>
          <w:rFonts w:ascii="宋体" w:hAnsi="宋体" w:cs="宋体"/>
          <w:b/>
          <w:bCs/>
          <w:kern w:val="0"/>
          <w:sz w:val="24"/>
          <w:szCs w:val="24"/>
        </w:rPr>
      </w:pPr>
      <w:bookmarkStart w:id="13" w:name="_Hlk63262400"/>
      <w:bookmarkEnd w:id="12"/>
      <w:r>
        <w:rPr>
          <w:rFonts w:ascii="宋体" w:hAnsi="宋体" w:cs="宋体" w:hint="eastAsia"/>
          <w:b/>
          <w:bCs/>
          <w:kern w:val="0"/>
          <w:sz w:val="24"/>
          <w:szCs w:val="24"/>
        </w:rPr>
        <w:t>四</w:t>
      </w:r>
      <w:r>
        <w:rPr>
          <w:rFonts w:ascii="宋体" w:hAnsi="宋体" w:cs="宋体"/>
          <w:b/>
          <w:bCs/>
          <w:kern w:val="0"/>
          <w:sz w:val="24"/>
          <w:szCs w:val="24"/>
        </w:rPr>
        <w:t>、</w:t>
      </w:r>
      <w:r>
        <w:rPr>
          <w:rFonts w:ascii="宋体" w:hAnsi="宋体" w:cs="宋体" w:hint="eastAsia"/>
          <w:b/>
          <w:bCs/>
          <w:kern w:val="0"/>
          <w:sz w:val="24"/>
          <w:szCs w:val="24"/>
        </w:rPr>
        <w:t>考核覆盖面</w:t>
      </w:r>
    </w:p>
    <w:bookmarkEnd w:id="13"/>
    <w:p w14:paraId="2A228917"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1</w:t>
      </w:r>
      <w:r>
        <w:rPr>
          <w:rFonts w:ascii="宋体" w:hAnsi="宋体" w:cs="宋体"/>
          <w:b/>
          <w:bCs/>
          <w:kern w:val="0"/>
          <w:sz w:val="24"/>
          <w:szCs w:val="24"/>
        </w:rPr>
        <w:t>.</w:t>
      </w:r>
      <w:r>
        <w:rPr>
          <w:rFonts w:ascii="宋体" w:hAnsi="宋体" w:cs="宋体" w:hint="eastAsia"/>
          <w:b/>
          <w:bCs/>
          <w:kern w:val="0"/>
          <w:sz w:val="24"/>
          <w:szCs w:val="24"/>
        </w:rPr>
        <w:t>平时考勤：</w:t>
      </w:r>
      <w:r>
        <w:rPr>
          <w:rFonts w:ascii="宋体" w:hAnsi="宋体" w:cs="宋体" w:hint="eastAsia"/>
          <w:kern w:val="0"/>
          <w:sz w:val="24"/>
          <w:szCs w:val="24"/>
        </w:rPr>
        <w:t>覆盖全体同学，覆盖整个学期，每次上课均考勤并记录。</w:t>
      </w:r>
    </w:p>
    <w:p w14:paraId="09F1FB78"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2</w:t>
      </w:r>
      <w:r>
        <w:rPr>
          <w:rFonts w:ascii="宋体" w:hAnsi="宋体" w:cs="宋体"/>
          <w:b/>
          <w:bCs/>
          <w:kern w:val="0"/>
          <w:sz w:val="24"/>
          <w:szCs w:val="24"/>
        </w:rPr>
        <w:t>.</w:t>
      </w:r>
      <w:r>
        <w:rPr>
          <w:rFonts w:ascii="宋体" w:hAnsi="宋体" w:cs="宋体" w:hint="eastAsia"/>
          <w:b/>
          <w:bCs/>
          <w:kern w:val="0"/>
          <w:sz w:val="24"/>
          <w:szCs w:val="24"/>
        </w:rPr>
        <w:t>课前作业：</w:t>
      </w:r>
      <w:r>
        <w:rPr>
          <w:rFonts w:ascii="宋体" w:hAnsi="宋体" w:cs="宋体" w:hint="eastAsia"/>
          <w:kern w:val="0"/>
          <w:sz w:val="24"/>
          <w:szCs w:val="24"/>
        </w:rPr>
        <w:t>覆盖下次课讲授的所有基本概念及基本定理。</w:t>
      </w:r>
    </w:p>
    <w:p w14:paraId="2348E258"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3</w:t>
      </w:r>
      <w:r>
        <w:rPr>
          <w:rFonts w:ascii="宋体" w:hAnsi="宋体" w:cs="宋体"/>
          <w:b/>
          <w:bCs/>
          <w:kern w:val="0"/>
          <w:sz w:val="24"/>
          <w:szCs w:val="24"/>
        </w:rPr>
        <w:t>.</w:t>
      </w:r>
      <w:r>
        <w:rPr>
          <w:rFonts w:ascii="宋体" w:hAnsi="宋体" w:cs="宋体" w:hint="eastAsia"/>
          <w:b/>
          <w:bCs/>
          <w:kern w:val="0"/>
          <w:sz w:val="24"/>
          <w:szCs w:val="24"/>
        </w:rPr>
        <w:t>课后作业：</w:t>
      </w:r>
      <w:r>
        <w:rPr>
          <w:rFonts w:ascii="宋体" w:hAnsi="宋体" w:cs="宋体" w:hint="eastAsia"/>
          <w:kern w:val="0"/>
          <w:sz w:val="24"/>
          <w:szCs w:val="24"/>
        </w:rPr>
        <w:t>覆盖本次课讲授的所有知识及方法。</w:t>
      </w:r>
    </w:p>
    <w:p w14:paraId="3E2002D7"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4</w:t>
      </w:r>
      <w:r>
        <w:rPr>
          <w:rFonts w:ascii="宋体" w:hAnsi="宋体" w:cs="宋体"/>
          <w:b/>
          <w:bCs/>
          <w:kern w:val="0"/>
          <w:sz w:val="24"/>
          <w:szCs w:val="24"/>
        </w:rPr>
        <w:t>.</w:t>
      </w:r>
      <w:r>
        <w:rPr>
          <w:rFonts w:ascii="宋体" w:hAnsi="宋体" w:cs="宋体" w:hint="eastAsia"/>
          <w:b/>
          <w:bCs/>
          <w:kern w:val="0"/>
          <w:sz w:val="24"/>
          <w:szCs w:val="24"/>
        </w:rPr>
        <w:t>阶段性学习测验：</w:t>
      </w:r>
      <w:r>
        <w:rPr>
          <w:rFonts w:ascii="宋体" w:hAnsi="宋体" w:cs="宋体" w:hint="eastAsia"/>
          <w:kern w:val="0"/>
          <w:sz w:val="24"/>
          <w:szCs w:val="24"/>
        </w:rPr>
        <w:t>第一次测验考核学生关于多元函数微分学的基本概念掌握程度和运用重要定理进行数学推理的熟练程度，第二次测验考核学生关于多元函数积分学的计算能力。通过测验，及时发现学习中的薄弱环节予以强化指导。</w:t>
      </w:r>
    </w:p>
    <w:p w14:paraId="6D19C6C6" w14:textId="77777777" w:rsidR="00363F7D" w:rsidRDefault="00363F7D" w:rsidP="00363F7D">
      <w:pPr>
        <w:widowControl/>
        <w:spacing w:line="460" w:lineRule="exact"/>
        <w:ind w:firstLineChars="200" w:firstLine="480"/>
        <w:jc w:val="left"/>
        <w:rPr>
          <w:rFonts w:ascii="宋体" w:hAnsi="宋体" w:cs="宋体"/>
          <w:b/>
          <w:bCs/>
          <w:kern w:val="0"/>
          <w:sz w:val="24"/>
          <w:szCs w:val="24"/>
        </w:rPr>
      </w:pPr>
      <w:bookmarkStart w:id="14" w:name="_Hlk63262322"/>
      <w:r>
        <w:rPr>
          <w:rFonts w:ascii="宋体" w:hAnsi="宋体" w:cs="宋体" w:hint="eastAsia"/>
          <w:kern w:val="0"/>
          <w:sz w:val="24"/>
          <w:szCs w:val="24"/>
        </w:rPr>
        <w:t>第一次测验覆盖如下内容：</w:t>
      </w:r>
      <w:bookmarkEnd w:id="14"/>
    </w:p>
    <w:p w14:paraId="10EB7D83"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（1）幂级数的性质及其应用、函数的幂级数展开；</w:t>
      </w:r>
    </w:p>
    <w:p w14:paraId="353ACD80"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（2）平面点集的概念、二元函数求极限以及二元函数连续性的定义；</w:t>
      </w:r>
    </w:p>
    <w:p w14:paraId="2BEA8935"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（3）多元函数可微性证明、复合函数微分法、方向导数与梯度以及泰勒公式与极值问题；</w:t>
      </w:r>
    </w:p>
    <w:p w14:paraId="5F9E8AB2"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（4）隐函数定理及其几何应用。</w:t>
      </w:r>
    </w:p>
    <w:p w14:paraId="603BC3B3"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第二次测验覆盖如下内容：</w:t>
      </w:r>
    </w:p>
    <w:p w14:paraId="6FCF9F96"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）含参量积分的性质、含参量反常积分一致收敛性的判别以及欧拉积分计算；</w:t>
      </w:r>
    </w:p>
    <w:p w14:paraId="0B2A3D79"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）第一型曲线积分、第二型曲线积分的计算；</w:t>
      </w:r>
    </w:p>
    <w:p w14:paraId="6E8507B9"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lastRenderedPageBreak/>
        <w:t>（</w:t>
      </w:r>
      <w:r>
        <w:rPr>
          <w:rFonts w:ascii="宋体" w:hAnsi="宋体" w:cs="宋体"/>
          <w:kern w:val="0"/>
          <w:sz w:val="24"/>
          <w:szCs w:val="24"/>
        </w:rPr>
        <w:t>3</w:t>
      </w:r>
      <w:r>
        <w:rPr>
          <w:rFonts w:ascii="宋体" w:hAnsi="宋体" w:cs="宋体" w:hint="eastAsia"/>
          <w:kern w:val="0"/>
          <w:sz w:val="24"/>
          <w:szCs w:val="24"/>
        </w:rPr>
        <w:t>）二重积分、三重积分的计算、格林公式的应用以及重积分的应用；</w:t>
      </w:r>
    </w:p>
    <w:p w14:paraId="008629F7"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）第一型曲面积分、第二型曲面积分的计算；高斯公式与斯托克斯公式的应用。</w:t>
      </w:r>
    </w:p>
    <w:p w14:paraId="36048F9F"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5</w:t>
      </w:r>
      <w:r>
        <w:rPr>
          <w:rFonts w:ascii="宋体" w:hAnsi="宋体" w:cs="宋体"/>
          <w:b/>
          <w:bCs/>
          <w:kern w:val="0"/>
          <w:sz w:val="24"/>
          <w:szCs w:val="24"/>
        </w:rPr>
        <w:t>.</w:t>
      </w:r>
      <w:r>
        <w:rPr>
          <w:rFonts w:ascii="宋体" w:hAnsi="宋体" w:cs="宋体" w:hint="eastAsia"/>
          <w:b/>
          <w:bCs/>
          <w:kern w:val="0"/>
          <w:sz w:val="24"/>
          <w:szCs w:val="24"/>
        </w:rPr>
        <w:t>期末考试：</w:t>
      </w:r>
      <w:r>
        <w:rPr>
          <w:rFonts w:ascii="宋体" w:hAnsi="宋体" w:cs="宋体" w:hint="eastAsia"/>
          <w:kern w:val="0"/>
          <w:sz w:val="24"/>
          <w:szCs w:val="24"/>
        </w:rPr>
        <w:t>覆盖课程教学大纲规定的所有必修内容。</w:t>
      </w:r>
      <w:r>
        <w:rPr>
          <w:rFonts w:ascii="宋体" w:hAnsi="宋体" w:cs="宋体" w:hint="eastAsia"/>
          <w:color w:val="FF0000"/>
          <w:kern w:val="0"/>
          <w:sz w:val="24"/>
          <w:szCs w:val="24"/>
        </w:rPr>
        <w:t>（注：如有未覆盖的内容，需单独列出并说明未覆盖的原因。）</w:t>
      </w:r>
    </w:p>
    <w:p w14:paraId="680684A7" w14:textId="77777777" w:rsidR="00363F7D" w:rsidRDefault="00363F7D" w:rsidP="00363F7D">
      <w:pPr>
        <w:widowControl/>
        <w:spacing w:line="460" w:lineRule="exact"/>
        <w:jc w:val="left"/>
        <w:rPr>
          <w:rFonts w:ascii="宋体" w:hAnsi="宋体" w:cs="宋体"/>
          <w:b/>
          <w:bCs/>
          <w:kern w:val="0"/>
          <w:sz w:val="24"/>
          <w:szCs w:val="24"/>
        </w:rPr>
      </w:pPr>
      <w:r>
        <w:rPr>
          <w:rFonts w:ascii="宋体" w:hAnsi="宋体" w:cs="宋体" w:hint="eastAsia"/>
          <w:b/>
          <w:bCs/>
          <w:kern w:val="0"/>
          <w:sz w:val="24"/>
          <w:szCs w:val="24"/>
        </w:rPr>
        <w:t>五</w:t>
      </w:r>
      <w:r>
        <w:rPr>
          <w:rFonts w:ascii="宋体" w:hAnsi="宋体" w:cs="宋体"/>
          <w:b/>
          <w:bCs/>
          <w:kern w:val="0"/>
          <w:sz w:val="24"/>
          <w:szCs w:val="24"/>
        </w:rPr>
        <w:t>、</w:t>
      </w:r>
      <w:r>
        <w:rPr>
          <w:rFonts w:ascii="宋体" w:hAnsi="宋体" w:cs="宋体" w:hint="eastAsia"/>
          <w:b/>
          <w:bCs/>
          <w:kern w:val="0"/>
          <w:sz w:val="24"/>
          <w:szCs w:val="24"/>
        </w:rPr>
        <w:t>评分标准和计分原则</w:t>
      </w:r>
    </w:p>
    <w:p w14:paraId="5D1BE151" w14:textId="77777777" w:rsidR="00363F7D" w:rsidRDefault="00363F7D" w:rsidP="00363F7D">
      <w:pPr>
        <w:widowControl/>
        <w:spacing w:line="460" w:lineRule="exact"/>
        <w:ind w:firstLineChars="200" w:firstLine="482"/>
        <w:jc w:val="left"/>
        <w:rPr>
          <w:rFonts w:ascii="宋体" w:hAnsi="宋体" w:cs="宋体"/>
          <w:color w:val="FF0000"/>
          <w:kern w:val="0"/>
          <w:sz w:val="24"/>
          <w:szCs w:val="24"/>
        </w:rPr>
      </w:pPr>
      <w:r>
        <w:rPr>
          <w:rFonts w:ascii="宋体" w:hAnsi="宋体" w:cs="宋体" w:hint="eastAsia"/>
          <w:b/>
          <w:bCs/>
          <w:kern w:val="0"/>
          <w:sz w:val="24"/>
          <w:szCs w:val="24"/>
        </w:rPr>
        <w:t>1</w:t>
      </w:r>
      <w:r>
        <w:rPr>
          <w:rFonts w:ascii="宋体" w:hAnsi="宋体" w:cs="宋体"/>
          <w:b/>
          <w:bCs/>
          <w:kern w:val="0"/>
          <w:sz w:val="24"/>
          <w:szCs w:val="24"/>
        </w:rPr>
        <w:t>.</w:t>
      </w:r>
      <w:r>
        <w:rPr>
          <w:rFonts w:ascii="宋体" w:hAnsi="宋体" w:cs="宋体" w:hint="eastAsia"/>
          <w:b/>
          <w:bCs/>
          <w:kern w:val="0"/>
          <w:sz w:val="24"/>
          <w:szCs w:val="24"/>
        </w:rPr>
        <w:t>平时考勤：</w:t>
      </w:r>
      <w:r>
        <w:rPr>
          <w:rFonts w:ascii="宋体" w:hAnsi="宋体" w:cs="宋体" w:hint="eastAsia"/>
          <w:kern w:val="0"/>
          <w:sz w:val="24"/>
          <w:szCs w:val="24"/>
        </w:rPr>
        <w:t>采用百分制，按次结算。累计考勤1</w:t>
      </w:r>
      <w:r>
        <w:rPr>
          <w:rFonts w:ascii="宋体" w:hAnsi="宋体" w:cs="宋体"/>
          <w:kern w:val="0"/>
          <w:sz w:val="24"/>
          <w:szCs w:val="24"/>
        </w:rPr>
        <w:t>6</w:t>
      </w:r>
      <w:r>
        <w:rPr>
          <w:rFonts w:ascii="宋体" w:hAnsi="宋体" w:cs="宋体" w:hint="eastAsia"/>
          <w:kern w:val="0"/>
          <w:sz w:val="24"/>
          <w:szCs w:val="24"/>
        </w:rPr>
        <w:t>次，缺勤达8次及以上者，不得参加该课程考核，重修本课程。请假1次扣5分，旷课1次扣1</w:t>
      </w:r>
      <w:r>
        <w:rPr>
          <w:rFonts w:ascii="宋体" w:hAnsi="宋体" w:cs="宋体"/>
          <w:kern w:val="0"/>
          <w:sz w:val="24"/>
          <w:szCs w:val="24"/>
        </w:rPr>
        <w:t>0</w:t>
      </w:r>
      <w:r>
        <w:rPr>
          <w:rFonts w:ascii="宋体" w:hAnsi="宋体" w:cs="宋体" w:hint="eastAsia"/>
          <w:kern w:val="0"/>
          <w:sz w:val="24"/>
          <w:szCs w:val="24"/>
        </w:rPr>
        <w:t>分，如考勤分低于6</w:t>
      </w:r>
      <w:r>
        <w:rPr>
          <w:rFonts w:ascii="宋体" w:hAnsi="宋体" w:cs="宋体"/>
          <w:kern w:val="0"/>
          <w:sz w:val="24"/>
          <w:szCs w:val="24"/>
        </w:rPr>
        <w:t>0</w:t>
      </w:r>
      <w:r>
        <w:rPr>
          <w:rFonts w:ascii="宋体" w:hAnsi="宋体" w:cs="宋体" w:hint="eastAsia"/>
          <w:kern w:val="0"/>
          <w:sz w:val="24"/>
          <w:szCs w:val="24"/>
        </w:rPr>
        <w:t>分，则原则上不再批假。</w:t>
      </w:r>
      <w:bookmarkStart w:id="15" w:name="_Hlk63264893"/>
      <w:r>
        <w:rPr>
          <w:rFonts w:ascii="宋体" w:hAnsi="宋体" w:cs="宋体" w:hint="eastAsia"/>
          <w:color w:val="FF0000"/>
          <w:kern w:val="0"/>
          <w:sz w:val="24"/>
          <w:szCs w:val="24"/>
        </w:rPr>
        <w:t>（注：《盐城师范学院学生管理规定》（盐师院〔2017〕97号）第十八条规定：学生缺席某课程，时数达到一学期上课时数的1/3者（体育课每学期缺课1/4者），不得参加该课程考试，应予重修。）</w:t>
      </w:r>
      <w:bookmarkEnd w:id="15"/>
    </w:p>
    <w:p w14:paraId="119FDAC9"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2</w:t>
      </w:r>
      <w:r>
        <w:rPr>
          <w:rFonts w:ascii="宋体" w:hAnsi="宋体" w:cs="宋体"/>
          <w:b/>
          <w:bCs/>
          <w:kern w:val="0"/>
          <w:sz w:val="24"/>
          <w:szCs w:val="24"/>
        </w:rPr>
        <w:t>.</w:t>
      </w:r>
      <w:r>
        <w:rPr>
          <w:rFonts w:ascii="宋体" w:hAnsi="宋体" w:cs="宋体" w:hint="eastAsia"/>
          <w:b/>
          <w:bCs/>
          <w:kern w:val="0"/>
          <w:sz w:val="24"/>
          <w:szCs w:val="24"/>
        </w:rPr>
        <w:t>课前作业：</w:t>
      </w:r>
      <w:r>
        <w:rPr>
          <w:rFonts w:ascii="宋体" w:hAnsi="宋体" w:cs="宋体" w:hint="eastAsia"/>
          <w:kern w:val="0"/>
          <w:sz w:val="24"/>
          <w:szCs w:val="24"/>
        </w:rPr>
        <w:t>将云班课APP经验值转换成百分制数值后即为课前作业成绩（经验值最高值为1</w:t>
      </w:r>
      <w:r>
        <w:rPr>
          <w:rFonts w:ascii="宋体" w:hAnsi="宋体" w:cs="宋体"/>
          <w:kern w:val="0"/>
          <w:sz w:val="24"/>
          <w:szCs w:val="24"/>
        </w:rPr>
        <w:t>00</w:t>
      </w:r>
      <w:r>
        <w:rPr>
          <w:rFonts w:ascii="宋体" w:hAnsi="宋体" w:cs="宋体" w:hint="eastAsia"/>
          <w:kern w:val="0"/>
          <w:sz w:val="24"/>
          <w:szCs w:val="24"/>
        </w:rPr>
        <w:t>分）。</w:t>
      </w:r>
    </w:p>
    <w:p w14:paraId="3C991C40"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3</w:t>
      </w:r>
      <w:r>
        <w:rPr>
          <w:rFonts w:ascii="宋体" w:hAnsi="宋体" w:cs="宋体"/>
          <w:b/>
          <w:bCs/>
          <w:kern w:val="0"/>
          <w:sz w:val="24"/>
          <w:szCs w:val="24"/>
        </w:rPr>
        <w:t>.</w:t>
      </w:r>
      <w:r>
        <w:rPr>
          <w:rFonts w:ascii="宋体" w:hAnsi="宋体" w:cs="宋体" w:hint="eastAsia"/>
          <w:b/>
          <w:bCs/>
          <w:kern w:val="0"/>
          <w:sz w:val="24"/>
          <w:szCs w:val="24"/>
        </w:rPr>
        <w:t>课后作业：</w:t>
      </w:r>
      <w:r>
        <w:rPr>
          <w:rFonts w:ascii="宋体" w:hAnsi="宋体" w:cs="宋体" w:hint="eastAsia"/>
          <w:kern w:val="0"/>
          <w:sz w:val="24"/>
          <w:szCs w:val="24"/>
        </w:rPr>
        <w:t>课后作业每周批阅一次，累计1</w:t>
      </w:r>
      <w:r>
        <w:rPr>
          <w:rFonts w:ascii="宋体" w:hAnsi="宋体" w:cs="宋体"/>
          <w:kern w:val="0"/>
          <w:sz w:val="24"/>
          <w:szCs w:val="24"/>
        </w:rPr>
        <w:t>6</w:t>
      </w:r>
      <w:r>
        <w:rPr>
          <w:rFonts w:ascii="宋体" w:hAnsi="宋体" w:cs="宋体" w:hint="eastAsia"/>
          <w:kern w:val="0"/>
          <w:sz w:val="24"/>
          <w:szCs w:val="24"/>
        </w:rPr>
        <w:t>次，每次采用</w:t>
      </w:r>
      <w:bookmarkStart w:id="16" w:name="_Hlk63264661"/>
      <w:r>
        <w:rPr>
          <w:rFonts w:ascii="宋体" w:hAnsi="宋体" w:cs="宋体" w:hint="eastAsia"/>
          <w:kern w:val="0"/>
          <w:sz w:val="24"/>
          <w:szCs w:val="24"/>
        </w:rPr>
        <w:t>A,B,C,D</w:t>
      </w:r>
      <w:bookmarkEnd w:id="16"/>
      <w:r>
        <w:rPr>
          <w:rFonts w:ascii="宋体" w:hAnsi="宋体" w:cs="宋体" w:hint="eastAsia"/>
          <w:kern w:val="0"/>
          <w:sz w:val="24"/>
          <w:szCs w:val="24"/>
        </w:rPr>
        <w:t>四级制评分，评分标准如下：</w:t>
      </w:r>
    </w:p>
    <w:p w14:paraId="58DD84D0"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（1）</w:t>
      </w:r>
      <w:bookmarkStart w:id="17" w:name="_Hlk63264266"/>
      <w:r>
        <w:rPr>
          <w:rFonts w:ascii="宋体" w:hAnsi="宋体" w:cs="宋体" w:hint="eastAsia"/>
          <w:kern w:val="0"/>
          <w:sz w:val="24"/>
          <w:szCs w:val="24"/>
        </w:rPr>
        <w:t>作业及时上交，</w:t>
      </w:r>
      <w:bookmarkEnd w:id="17"/>
      <w:r>
        <w:rPr>
          <w:rFonts w:ascii="宋体" w:hAnsi="宋体" w:cs="宋体" w:hint="eastAsia"/>
          <w:kern w:val="0"/>
          <w:sz w:val="24"/>
          <w:szCs w:val="24"/>
        </w:rPr>
        <w:t>书写</w:t>
      </w:r>
      <w:bookmarkStart w:id="18" w:name="_Hlk63264283"/>
      <w:r>
        <w:rPr>
          <w:rFonts w:ascii="宋体" w:hAnsi="宋体" w:cs="宋体" w:hint="eastAsia"/>
          <w:kern w:val="0"/>
          <w:sz w:val="24"/>
          <w:szCs w:val="24"/>
        </w:rPr>
        <w:t>规范、认真，</w:t>
      </w:r>
      <w:bookmarkEnd w:id="18"/>
      <w:r>
        <w:rPr>
          <w:rFonts w:ascii="宋体" w:hAnsi="宋体" w:cs="宋体" w:hint="eastAsia"/>
          <w:kern w:val="0"/>
          <w:sz w:val="24"/>
          <w:szCs w:val="24"/>
        </w:rPr>
        <w:t>独立完成，思路清晰，评为A；</w:t>
      </w:r>
    </w:p>
    <w:p w14:paraId="453CF6EE"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（2）</w:t>
      </w:r>
      <w:bookmarkStart w:id="19" w:name="_Hlk63264387"/>
      <w:r>
        <w:rPr>
          <w:rFonts w:ascii="宋体" w:hAnsi="宋体" w:cs="宋体" w:hint="eastAsia"/>
          <w:kern w:val="0"/>
          <w:sz w:val="24"/>
          <w:szCs w:val="24"/>
        </w:rPr>
        <w:t>作业及时上交，书写较为认真，独立完成，基本正确，评为B；</w:t>
      </w:r>
    </w:p>
    <w:bookmarkEnd w:id="19"/>
    <w:p w14:paraId="4ED9DA5B"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（3）作业能及时补交，书写较为认真，独立完成，有一定见解，评为C；</w:t>
      </w:r>
    </w:p>
    <w:p w14:paraId="169AC35B"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（4）作业拖延，书写潦草，不能反映思维真实过程，评为D。</w:t>
      </w:r>
    </w:p>
    <w:p w14:paraId="4A453BEC" w14:textId="77777777" w:rsidR="00363F7D" w:rsidRDefault="00363F7D" w:rsidP="00363F7D">
      <w:pPr>
        <w:widowControl/>
        <w:spacing w:line="460" w:lineRule="exact"/>
        <w:ind w:firstLineChars="200" w:firstLine="480"/>
        <w:jc w:val="left"/>
        <w:rPr>
          <w:rFonts w:ascii="宋体" w:hAnsi="宋体" w:cs="宋体"/>
          <w:kern w:val="0"/>
          <w:sz w:val="24"/>
          <w:szCs w:val="24"/>
        </w:rPr>
      </w:pPr>
      <w:r>
        <w:rPr>
          <w:rFonts w:ascii="宋体" w:hAnsi="宋体" w:cs="宋体" w:hint="eastAsia"/>
          <w:kern w:val="0"/>
          <w:sz w:val="24"/>
          <w:szCs w:val="24"/>
        </w:rPr>
        <w:t>课后作业总评成绩采用百分制，每个A,B,C,D等级分别对应分值6</w:t>
      </w:r>
      <w:r>
        <w:rPr>
          <w:rFonts w:ascii="宋体" w:hAnsi="宋体" w:cs="宋体"/>
          <w:kern w:val="0"/>
          <w:sz w:val="24"/>
          <w:szCs w:val="24"/>
        </w:rPr>
        <w:t>.25</w:t>
      </w:r>
      <w:r>
        <w:rPr>
          <w:rFonts w:ascii="宋体" w:hAnsi="宋体" w:cs="宋体" w:hint="eastAsia"/>
          <w:kern w:val="0"/>
          <w:sz w:val="24"/>
          <w:szCs w:val="24"/>
        </w:rPr>
        <w:t>、5</w:t>
      </w:r>
      <w:r>
        <w:rPr>
          <w:rFonts w:ascii="宋体" w:hAnsi="宋体" w:cs="宋体"/>
          <w:kern w:val="0"/>
          <w:sz w:val="24"/>
          <w:szCs w:val="24"/>
        </w:rPr>
        <w:t>.31</w:t>
      </w:r>
      <w:r>
        <w:rPr>
          <w:rFonts w:ascii="宋体" w:hAnsi="宋体" w:cs="宋体" w:hint="eastAsia"/>
          <w:kern w:val="0"/>
          <w:sz w:val="24"/>
          <w:szCs w:val="24"/>
        </w:rPr>
        <w:t>、4</w:t>
      </w:r>
      <w:r>
        <w:rPr>
          <w:rFonts w:ascii="宋体" w:hAnsi="宋体" w:cs="宋体"/>
          <w:kern w:val="0"/>
          <w:sz w:val="24"/>
          <w:szCs w:val="24"/>
        </w:rPr>
        <w:t>.69</w:t>
      </w:r>
      <w:r>
        <w:rPr>
          <w:rFonts w:ascii="宋体" w:hAnsi="宋体" w:cs="宋体" w:hint="eastAsia"/>
          <w:kern w:val="0"/>
          <w:sz w:val="24"/>
          <w:szCs w:val="24"/>
        </w:rPr>
        <w:t>、3</w:t>
      </w:r>
      <w:r>
        <w:rPr>
          <w:rFonts w:ascii="宋体" w:hAnsi="宋体" w:cs="宋体"/>
          <w:kern w:val="0"/>
          <w:sz w:val="24"/>
          <w:szCs w:val="24"/>
        </w:rPr>
        <w:t>.75</w:t>
      </w:r>
      <w:r>
        <w:rPr>
          <w:rFonts w:ascii="宋体" w:hAnsi="宋体" w:cs="宋体" w:hint="eastAsia"/>
          <w:kern w:val="0"/>
          <w:sz w:val="24"/>
          <w:szCs w:val="24"/>
        </w:rPr>
        <w:t>。</w:t>
      </w:r>
      <w:r>
        <w:rPr>
          <w:rFonts w:ascii="宋体" w:hAnsi="宋体" w:cs="宋体" w:hint="eastAsia"/>
          <w:color w:val="FF0000"/>
          <w:kern w:val="0"/>
          <w:sz w:val="24"/>
          <w:szCs w:val="24"/>
        </w:rPr>
        <w:t>（</w:t>
      </w:r>
      <w:r w:rsidRPr="00133FA5">
        <w:rPr>
          <w:rFonts w:ascii="宋体" w:hAnsi="宋体" w:cs="宋体" w:hint="eastAsia"/>
          <w:color w:val="000000" w:themeColor="text1"/>
          <w:kern w:val="0"/>
          <w:sz w:val="24"/>
          <w:szCs w:val="24"/>
        </w:rPr>
        <w:t>注：</w:t>
      </w:r>
      <w:bookmarkStart w:id="20" w:name="_Hlk63265477"/>
      <w:r w:rsidRPr="00133FA5">
        <w:rPr>
          <w:rFonts w:ascii="宋体" w:hAnsi="宋体" w:cs="宋体" w:hint="eastAsia"/>
          <w:color w:val="000000" w:themeColor="text1"/>
          <w:kern w:val="0"/>
          <w:sz w:val="24"/>
          <w:szCs w:val="24"/>
        </w:rPr>
        <w:t>A,B,C,D等级对应分值</w:t>
      </w:r>
      <w:bookmarkEnd w:id="20"/>
      <w:r w:rsidRPr="00133FA5">
        <w:rPr>
          <w:rFonts w:ascii="宋体" w:hAnsi="宋体" w:cs="宋体" w:hint="eastAsia"/>
          <w:color w:val="000000" w:themeColor="text1"/>
          <w:kern w:val="0"/>
          <w:sz w:val="24"/>
          <w:szCs w:val="24"/>
        </w:rPr>
        <w:t>可根据作业次数的不同作相应调整，只需保证全部得A的同学获得1</w:t>
      </w:r>
      <w:r w:rsidRPr="00133FA5">
        <w:rPr>
          <w:rFonts w:ascii="宋体" w:hAnsi="宋体" w:cs="宋体"/>
          <w:color w:val="000000" w:themeColor="text1"/>
          <w:kern w:val="0"/>
          <w:sz w:val="24"/>
          <w:szCs w:val="24"/>
        </w:rPr>
        <w:t>00</w:t>
      </w:r>
      <w:r w:rsidRPr="00133FA5">
        <w:rPr>
          <w:rFonts w:ascii="宋体" w:hAnsi="宋体" w:cs="宋体" w:hint="eastAsia"/>
          <w:color w:val="000000" w:themeColor="text1"/>
          <w:kern w:val="0"/>
          <w:sz w:val="24"/>
          <w:szCs w:val="24"/>
        </w:rPr>
        <w:t>分，</w:t>
      </w:r>
      <w:bookmarkStart w:id="21" w:name="_Hlk63265636"/>
      <w:r w:rsidRPr="00133FA5">
        <w:rPr>
          <w:rFonts w:ascii="宋体" w:hAnsi="宋体" w:cs="宋体" w:hint="eastAsia"/>
          <w:color w:val="000000" w:themeColor="text1"/>
          <w:kern w:val="0"/>
          <w:sz w:val="24"/>
          <w:szCs w:val="24"/>
        </w:rPr>
        <w:t>全部得B的同学获得</w:t>
      </w:r>
      <w:r w:rsidRPr="00133FA5">
        <w:rPr>
          <w:rFonts w:ascii="宋体" w:hAnsi="宋体" w:cs="宋体"/>
          <w:color w:val="000000" w:themeColor="text1"/>
          <w:kern w:val="0"/>
          <w:sz w:val="24"/>
          <w:szCs w:val="24"/>
        </w:rPr>
        <w:t>85</w:t>
      </w:r>
      <w:r w:rsidRPr="00133FA5">
        <w:rPr>
          <w:rFonts w:ascii="宋体" w:hAnsi="宋体" w:cs="宋体" w:hint="eastAsia"/>
          <w:color w:val="000000" w:themeColor="text1"/>
          <w:kern w:val="0"/>
          <w:sz w:val="24"/>
          <w:szCs w:val="24"/>
        </w:rPr>
        <w:t>分，全部得C的同学获得</w:t>
      </w:r>
      <w:r w:rsidRPr="00133FA5">
        <w:rPr>
          <w:rFonts w:ascii="宋体" w:hAnsi="宋体" w:cs="宋体"/>
          <w:color w:val="000000" w:themeColor="text1"/>
          <w:kern w:val="0"/>
          <w:sz w:val="24"/>
          <w:szCs w:val="24"/>
        </w:rPr>
        <w:t>75</w:t>
      </w:r>
      <w:r w:rsidRPr="00133FA5">
        <w:rPr>
          <w:rFonts w:ascii="宋体" w:hAnsi="宋体" w:cs="宋体" w:hint="eastAsia"/>
          <w:color w:val="000000" w:themeColor="text1"/>
          <w:kern w:val="0"/>
          <w:sz w:val="24"/>
          <w:szCs w:val="24"/>
        </w:rPr>
        <w:t>分，全部得D的同学获得6</w:t>
      </w:r>
      <w:r w:rsidRPr="00133FA5">
        <w:rPr>
          <w:rFonts w:ascii="宋体" w:hAnsi="宋体" w:cs="宋体"/>
          <w:color w:val="000000" w:themeColor="text1"/>
          <w:kern w:val="0"/>
          <w:sz w:val="24"/>
          <w:szCs w:val="24"/>
        </w:rPr>
        <w:t>0</w:t>
      </w:r>
      <w:r w:rsidRPr="00133FA5">
        <w:rPr>
          <w:rFonts w:ascii="宋体" w:hAnsi="宋体" w:cs="宋体" w:hint="eastAsia"/>
          <w:color w:val="000000" w:themeColor="text1"/>
          <w:kern w:val="0"/>
          <w:sz w:val="24"/>
          <w:szCs w:val="24"/>
        </w:rPr>
        <w:t>分</w:t>
      </w:r>
      <w:bookmarkEnd w:id="21"/>
      <w:r w:rsidRPr="00133FA5">
        <w:rPr>
          <w:rFonts w:ascii="宋体" w:hAnsi="宋体" w:cs="宋体" w:hint="eastAsia"/>
          <w:color w:val="000000" w:themeColor="text1"/>
          <w:kern w:val="0"/>
          <w:sz w:val="24"/>
          <w:szCs w:val="24"/>
        </w:rPr>
        <w:t>。</w:t>
      </w:r>
      <w:r>
        <w:rPr>
          <w:rFonts w:ascii="宋体" w:hAnsi="宋体" w:cs="宋体" w:hint="eastAsia"/>
          <w:color w:val="FF0000"/>
          <w:kern w:val="0"/>
          <w:sz w:val="24"/>
          <w:szCs w:val="24"/>
        </w:rPr>
        <w:t>教师也可根据其他方法定义A,B,C,D等级对应分值，或直接采用百分制评分，但同样需给出评分标准。）</w:t>
      </w:r>
    </w:p>
    <w:p w14:paraId="5D18999C" w14:textId="77777777" w:rsidR="00363F7D" w:rsidRDefault="00363F7D" w:rsidP="00363F7D">
      <w:pPr>
        <w:widowControl/>
        <w:spacing w:line="460" w:lineRule="exact"/>
        <w:ind w:firstLineChars="200" w:firstLine="482"/>
        <w:jc w:val="left"/>
        <w:rPr>
          <w:rFonts w:ascii="宋体" w:hAnsi="宋体" w:cs="宋体"/>
          <w:kern w:val="0"/>
          <w:sz w:val="24"/>
          <w:szCs w:val="24"/>
        </w:rPr>
      </w:pPr>
      <w:r>
        <w:rPr>
          <w:rFonts w:ascii="宋体" w:hAnsi="宋体" w:cs="宋体" w:hint="eastAsia"/>
          <w:b/>
          <w:bCs/>
          <w:kern w:val="0"/>
          <w:sz w:val="24"/>
          <w:szCs w:val="24"/>
        </w:rPr>
        <w:t>4</w:t>
      </w:r>
      <w:r>
        <w:rPr>
          <w:rFonts w:ascii="宋体" w:hAnsi="宋体" w:cs="宋体"/>
          <w:b/>
          <w:bCs/>
          <w:kern w:val="0"/>
          <w:sz w:val="24"/>
          <w:szCs w:val="24"/>
        </w:rPr>
        <w:t>.</w:t>
      </w:r>
      <w:r>
        <w:rPr>
          <w:rFonts w:ascii="宋体" w:hAnsi="宋体" w:cs="宋体" w:hint="eastAsia"/>
          <w:b/>
          <w:bCs/>
          <w:kern w:val="0"/>
          <w:sz w:val="24"/>
          <w:szCs w:val="24"/>
        </w:rPr>
        <w:t>阶段性学习测验：</w:t>
      </w:r>
      <w:r>
        <w:rPr>
          <w:rFonts w:ascii="宋体" w:hAnsi="宋体" w:cs="宋体" w:hint="eastAsia"/>
          <w:kern w:val="0"/>
          <w:sz w:val="24"/>
          <w:szCs w:val="24"/>
        </w:rPr>
        <w:t>两次测验均按百分制计分，分步得分，</w:t>
      </w:r>
      <w:bookmarkStart w:id="22" w:name="_Hlk63266334"/>
      <w:r>
        <w:rPr>
          <w:rFonts w:ascii="宋体" w:hAnsi="宋体" w:cs="宋体" w:hint="eastAsia"/>
          <w:kern w:val="0"/>
          <w:sz w:val="24"/>
          <w:szCs w:val="24"/>
        </w:rPr>
        <w:t>参考答案及评分标准</w:t>
      </w:r>
      <w:bookmarkEnd w:id="22"/>
      <w:r>
        <w:rPr>
          <w:rFonts w:ascii="宋体" w:hAnsi="宋体" w:cs="宋体" w:hint="eastAsia"/>
          <w:kern w:val="0"/>
          <w:sz w:val="24"/>
          <w:szCs w:val="24"/>
        </w:rPr>
        <w:t>见</w:t>
      </w:r>
      <w:bookmarkStart w:id="23" w:name="_Hlk63266113"/>
      <w:r>
        <w:rPr>
          <w:rFonts w:ascii="宋体" w:hAnsi="宋体" w:cs="宋体" w:hint="eastAsia"/>
          <w:kern w:val="0"/>
          <w:sz w:val="24"/>
          <w:szCs w:val="24"/>
        </w:rPr>
        <w:t>“数学分析(</w:t>
      </w:r>
      <w:r>
        <w:rPr>
          <w:rFonts w:ascii="宋体" w:hAnsi="宋体" w:cs="宋体"/>
          <w:kern w:val="0"/>
          <w:sz w:val="24"/>
          <w:szCs w:val="24"/>
        </w:rPr>
        <w:t>3)</w:t>
      </w:r>
      <w:r>
        <w:rPr>
          <w:rFonts w:ascii="宋体" w:hAnsi="宋体" w:cs="宋体" w:hint="eastAsia"/>
          <w:kern w:val="0"/>
          <w:sz w:val="24"/>
          <w:szCs w:val="24"/>
        </w:rPr>
        <w:t>第一次阶段测验参考答案及评分标准”</w:t>
      </w:r>
      <w:bookmarkEnd w:id="23"/>
      <w:r>
        <w:rPr>
          <w:rFonts w:ascii="宋体" w:hAnsi="宋体" w:cs="宋体" w:hint="eastAsia"/>
          <w:kern w:val="0"/>
          <w:sz w:val="24"/>
          <w:szCs w:val="24"/>
        </w:rPr>
        <w:t>以及“</w:t>
      </w:r>
      <w:bookmarkStart w:id="24" w:name="_Hlk63266353"/>
      <w:r>
        <w:rPr>
          <w:rFonts w:ascii="宋体" w:hAnsi="宋体" w:cs="宋体" w:hint="eastAsia"/>
          <w:kern w:val="0"/>
          <w:sz w:val="24"/>
          <w:szCs w:val="24"/>
        </w:rPr>
        <w:t>数学分析(</w:t>
      </w:r>
      <w:r>
        <w:rPr>
          <w:rFonts w:ascii="宋体" w:hAnsi="宋体" w:cs="宋体"/>
          <w:kern w:val="0"/>
          <w:sz w:val="24"/>
          <w:szCs w:val="24"/>
        </w:rPr>
        <w:t>3)</w:t>
      </w:r>
      <w:r>
        <w:rPr>
          <w:rFonts w:ascii="宋体" w:hAnsi="宋体" w:cs="宋体" w:hint="eastAsia"/>
          <w:kern w:val="0"/>
          <w:sz w:val="24"/>
          <w:szCs w:val="24"/>
        </w:rPr>
        <w:t>第二次阶段测验参考答案及评分标准</w:t>
      </w:r>
      <w:bookmarkEnd w:id="24"/>
      <w:r>
        <w:rPr>
          <w:rFonts w:ascii="宋体" w:hAnsi="宋体" w:cs="宋体" w:hint="eastAsia"/>
          <w:kern w:val="0"/>
          <w:sz w:val="24"/>
          <w:szCs w:val="24"/>
        </w:rPr>
        <w:t>”（见材料2，材料3）。</w:t>
      </w:r>
    </w:p>
    <w:p w14:paraId="13C9DD73" w14:textId="77777777" w:rsidR="00363F7D" w:rsidRDefault="00363F7D" w:rsidP="00363F7D">
      <w:pPr>
        <w:widowControl/>
        <w:spacing w:line="460" w:lineRule="exact"/>
        <w:ind w:firstLineChars="200" w:firstLine="482"/>
        <w:jc w:val="left"/>
        <w:rPr>
          <w:rFonts w:ascii="宋体" w:hAnsi="宋体" w:cs="宋体"/>
          <w:b/>
          <w:bCs/>
          <w:kern w:val="0"/>
          <w:sz w:val="24"/>
          <w:szCs w:val="24"/>
        </w:rPr>
      </w:pPr>
      <w:r>
        <w:rPr>
          <w:rFonts w:ascii="宋体" w:hAnsi="宋体" w:cs="宋体" w:hint="eastAsia"/>
          <w:b/>
          <w:bCs/>
          <w:kern w:val="0"/>
          <w:sz w:val="24"/>
          <w:szCs w:val="24"/>
        </w:rPr>
        <w:t>5</w:t>
      </w:r>
      <w:r>
        <w:rPr>
          <w:rFonts w:ascii="宋体" w:hAnsi="宋体" w:cs="宋体"/>
          <w:b/>
          <w:bCs/>
          <w:kern w:val="0"/>
          <w:sz w:val="24"/>
          <w:szCs w:val="24"/>
        </w:rPr>
        <w:t>.</w:t>
      </w:r>
      <w:r>
        <w:rPr>
          <w:rFonts w:ascii="宋体" w:hAnsi="宋体" w:cs="宋体" w:hint="eastAsia"/>
          <w:b/>
          <w:bCs/>
          <w:kern w:val="0"/>
          <w:sz w:val="24"/>
          <w:szCs w:val="24"/>
        </w:rPr>
        <w:t>期末考试：</w:t>
      </w:r>
      <w:r>
        <w:rPr>
          <w:rFonts w:ascii="宋体" w:hAnsi="宋体" w:cs="宋体" w:hint="eastAsia"/>
          <w:kern w:val="0"/>
          <w:sz w:val="24"/>
          <w:szCs w:val="24"/>
        </w:rPr>
        <w:t>详见“</w:t>
      </w:r>
      <w:bookmarkStart w:id="25" w:name="_Hlk63267095"/>
      <w:r>
        <w:rPr>
          <w:rFonts w:ascii="宋体" w:hAnsi="宋体" w:cs="宋体" w:hint="eastAsia"/>
          <w:kern w:val="0"/>
          <w:sz w:val="24"/>
          <w:szCs w:val="24"/>
        </w:rPr>
        <w:t>2</w:t>
      </w:r>
      <w:r>
        <w:rPr>
          <w:rFonts w:ascii="宋体" w:hAnsi="宋体" w:cs="宋体"/>
          <w:kern w:val="0"/>
          <w:sz w:val="24"/>
          <w:szCs w:val="24"/>
        </w:rPr>
        <w:t>020</w:t>
      </w:r>
      <w:r>
        <w:rPr>
          <w:rFonts w:ascii="宋体" w:hAnsi="宋体" w:cs="宋体" w:hint="eastAsia"/>
          <w:kern w:val="0"/>
          <w:sz w:val="24"/>
          <w:szCs w:val="24"/>
        </w:rPr>
        <w:t>～</w:t>
      </w:r>
      <w:r>
        <w:rPr>
          <w:rFonts w:ascii="宋体" w:hAnsi="宋体" w:cs="宋体"/>
          <w:kern w:val="0"/>
          <w:sz w:val="24"/>
          <w:szCs w:val="24"/>
        </w:rPr>
        <w:t>2021</w:t>
      </w:r>
      <w:r>
        <w:rPr>
          <w:rFonts w:ascii="宋体" w:hAnsi="宋体" w:cs="宋体" w:hint="eastAsia"/>
          <w:kern w:val="0"/>
          <w:sz w:val="24"/>
          <w:szCs w:val="24"/>
        </w:rPr>
        <w:t>学年第1学期数学分析(</w:t>
      </w:r>
      <w:r>
        <w:rPr>
          <w:rFonts w:ascii="宋体" w:hAnsi="宋体" w:cs="宋体"/>
          <w:kern w:val="0"/>
          <w:sz w:val="24"/>
          <w:szCs w:val="24"/>
        </w:rPr>
        <w:t>3)</w:t>
      </w:r>
      <w:r>
        <w:rPr>
          <w:rFonts w:ascii="宋体" w:hAnsi="宋体" w:cs="宋体" w:hint="eastAsia"/>
          <w:kern w:val="0"/>
          <w:sz w:val="24"/>
          <w:szCs w:val="24"/>
        </w:rPr>
        <w:t>（A卷）期末考试参考答案及评分标准</w:t>
      </w:r>
      <w:bookmarkEnd w:id="25"/>
      <w:r>
        <w:rPr>
          <w:rFonts w:ascii="宋体" w:hAnsi="宋体" w:cs="宋体" w:hint="eastAsia"/>
          <w:kern w:val="0"/>
          <w:sz w:val="24"/>
          <w:szCs w:val="24"/>
        </w:rPr>
        <w:t>”（见材料4）。</w:t>
      </w:r>
    </w:p>
    <w:p w14:paraId="42414E35" w14:textId="77777777" w:rsidR="00363F7D" w:rsidRDefault="00363F7D" w:rsidP="00363F7D">
      <w:pPr>
        <w:widowControl/>
        <w:spacing w:line="480" w:lineRule="exact"/>
        <w:ind w:firstLineChars="200" w:firstLine="480"/>
        <w:jc w:val="right"/>
        <w:rPr>
          <w:rFonts w:ascii="宋体" w:hAnsi="宋体" w:cs="宋体"/>
          <w:kern w:val="0"/>
          <w:sz w:val="24"/>
          <w:szCs w:val="24"/>
        </w:rPr>
      </w:pPr>
    </w:p>
    <w:p w14:paraId="5E622164" w14:textId="77777777" w:rsidR="00363F7D" w:rsidRDefault="00363F7D" w:rsidP="00363F7D">
      <w:pPr>
        <w:widowControl/>
        <w:spacing w:line="480" w:lineRule="exact"/>
        <w:ind w:firstLineChars="200" w:firstLine="480"/>
        <w:rPr>
          <w:rFonts w:ascii="宋体" w:hAnsi="宋体" w:cs="宋体"/>
          <w:kern w:val="0"/>
          <w:sz w:val="24"/>
          <w:szCs w:val="24"/>
        </w:rPr>
      </w:pPr>
      <w:r>
        <w:rPr>
          <w:rFonts w:ascii="宋体" w:hAnsi="宋体" w:cs="宋体" w:hint="eastAsia"/>
          <w:kern w:val="0"/>
          <w:sz w:val="24"/>
          <w:szCs w:val="24"/>
        </w:rPr>
        <w:t xml:space="preserve">主讲教师（签名）：          系（教研室）主任签名： </w:t>
      </w:r>
    </w:p>
    <w:p w14:paraId="75A7E6DF" w14:textId="77777777" w:rsidR="00363F7D" w:rsidRDefault="00363F7D" w:rsidP="00363F7D">
      <w:pPr>
        <w:widowControl/>
        <w:spacing w:line="480" w:lineRule="exact"/>
        <w:ind w:firstLineChars="200" w:firstLine="480"/>
        <w:rPr>
          <w:rFonts w:ascii="宋体" w:hAnsi="宋体" w:cs="宋体"/>
          <w:kern w:val="0"/>
          <w:sz w:val="24"/>
          <w:szCs w:val="24"/>
        </w:rPr>
      </w:pPr>
    </w:p>
    <w:p w14:paraId="4550E848" w14:textId="77777777" w:rsidR="00363F7D" w:rsidRDefault="00363F7D" w:rsidP="00363F7D">
      <w:pPr>
        <w:widowControl/>
        <w:spacing w:line="480" w:lineRule="exact"/>
        <w:ind w:firstLineChars="200" w:firstLine="480"/>
        <w:rPr>
          <w:rFonts w:ascii="宋体" w:hAnsi="宋体" w:cs="宋体"/>
          <w:kern w:val="0"/>
          <w:sz w:val="24"/>
          <w:szCs w:val="24"/>
        </w:rPr>
      </w:pPr>
      <w:r>
        <w:rPr>
          <w:rFonts w:ascii="宋体" w:hAnsi="宋体" w:cs="宋体" w:hint="eastAsia"/>
          <w:kern w:val="0"/>
          <w:sz w:val="24"/>
          <w:szCs w:val="24"/>
        </w:rPr>
        <w:t xml:space="preserve">                                                     年    月    日 </w:t>
      </w:r>
    </w:p>
    <w:p w14:paraId="4BEBE1F4" w14:textId="77777777" w:rsidR="00363F7D" w:rsidRDefault="00363F7D" w:rsidP="00363F7D">
      <w:pPr>
        <w:widowControl/>
        <w:spacing w:line="460" w:lineRule="exact"/>
        <w:ind w:firstLineChars="200" w:firstLine="480"/>
        <w:jc w:val="left"/>
        <w:rPr>
          <w:rFonts w:ascii="宋体" w:hAnsi="宋体" w:cs="宋体"/>
          <w:color w:val="FF0000"/>
          <w:kern w:val="0"/>
          <w:sz w:val="24"/>
          <w:szCs w:val="24"/>
        </w:rPr>
      </w:pPr>
      <w:r>
        <w:rPr>
          <w:rFonts w:ascii="宋体" w:hAnsi="宋体" w:cs="宋体" w:hint="eastAsia"/>
          <w:color w:val="FF0000"/>
          <w:kern w:val="0"/>
          <w:sz w:val="24"/>
          <w:szCs w:val="24"/>
        </w:rPr>
        <w:t>注：样例仅供参考，实际操作时不同课程采用的考核方式未必相同，可适当简化，具体要求请参照《盐城师范学院课程考核要求》执行。</w:t>
      </w:r>
    </w:p>
    <w:p w14:paraId="763DEFF8" w14:textId="77777777" w:rsidR="00FF6B1E" w:rsidRDefault="00FF6B1E" w:rsidP="00363F7D">
      <w:pPr>
        <w:widowControl/>
        <w:spacing w:line="460" w:lineRule="exact"/>
        <w:ind w:firstLineChars="200" w:firstLine="480"/>
        <w:jc w:val="left"/>
        <w:rPr>
          <w:rFonts w:ascii="宋体" w:hAnsi="宋体" w:cs="宋体"/>
          <w:color w:val="FF0000"/>
          <w:kern w:val="0"/>
          <w:sz w:val="24"/>
          <w:szCs w:val="24"/>
        </w:rPr>
      </w:pPr>
    </w:p>
    <w:p w14:paraId="4F73206D" w14:textId="77777777" w:rsidR="00FF6B1E" w:rsidRDefault="00FF6B1E" w:rsidP="00363F7D">
      <w:pPr>
        <w:widowControl/>
        <w:spacing w:line="460" w:lineRule="exact"/>
        <w:ind w:firstLineChars="200" w:firstLine="480"/>
        <w:jc w:val="left"/>
        <w:rPr>
          <w:rFonts w:ascii="宋体" w:hAnsi="宋体" w:cs="宋体" w:hint="eastAsia"/>
          <w:color w:val="FF0000"/>
          <w:kern w:val="0"/>
          <w:sz w:val="24"/>
          <w:szCs w:val="24"/>
        </w:rPr>
      </w:pPr>
    </w:p>
    <w:p w14:paraId="74B1ADBD" w14:textId="2F16E854" w:rsidR="00363F7D" w:rsidRDefault="00363F7D" w:rsidP="00363F7D">
      <w:pPr>
        <w:widowControl/>
        <w:jc w:val="center"/>
        <w:rPr>
          <w:rFonts w:ascii="宋体" w:hAnsi="宋体" w:cs="宋体"/>
          <w:b/>
          <w:bCs/>
          <w:color w:val="000000" w:themeColor="text1"/>
          <w:kern w:val="0"/>
          <w:sz w:val="32"/>
          <w:szCs w:val="32"/>
        </w:rPr>
      </w:pPr>
      <w:r w:rsidRPr="00AC7984">
        <w:rPr>
          <w:rFonts w:ascii="宋体" w:hAnsi="宋体" w:cs="宋体" w:hint="eastAsia"/>
          <w:b/>
          <w:bCs/>
          <w:color w:val="000000" w:themeColor="text1"/>
          <w:kern w:val="0"/>
          <w:sz w:val="32"/>
          <w:szCs w:val="32"/>
        </w:rPr>
        <w:t>考核项目</w:t>
      </w:r>
      <w:r>
        <w:rPr>
          <w:rFonts w:ascii="宋体" w:hAnsi="宋体" w:cs="宋体" w:hint="eastAsia"/>
          <w:b/>
          <w:bCs/>
          <w:color w:val="000000" w:themeColor="text1"/>
          <w:kern w:val="0"/>
          <w:sz w:val="32"/>
          <w:szCs w:val="32"/>
        </w:rPr>
        <w:t>1</w:t>
      </w:r>
      <w:r w:rsidR="00063AE5">
        <w:rPr>
          <w:rFonts w:ascii="宋体" w:hAnsi="宋体" w:cs="宋体"/>
          <w:b/>
          <w:bCs/>
          <w:color w:val="000000" w:themeColor="text1"/>
          <w:kern w:val="0"/>
          <w:sz w:val="32"/>
          <w:szCs w:val="32"/>
        </w:rPr>
        <w:t xml:space="preserve"> </w:t>
      </w:r>
    </w:p>
    <w:p w14:paraId="7712D795" w14:textId="77777777" w:rsidR="00363F7D" w:rsidRDefault="00363F7D" w:rsidP="00363F7D">
      <w:pPr>
        <w:widowControl/>
        <w:spacing w:line="460" w:lineRule="exact"/>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例如：素养考核评分标准</w:t>
      </w:r>
    </w:p>
    <w:p w14:paraId="5B9CF148" w14:textId="77777777" w:rsidR="00293572" w:rsidRPr="00AC7984" w:rsidRDefault="00293572" w:rsidP="00363F7D">
      <w:pPr>
        <w:widowControl/>
        <w:spacing w:line="460" w:lineRule="exact"/>
        <w:jc w:val="left"/>
        <w:rPr>
          <w:rFonts w:ascii="宋体" w:hAnsi="宋体" w:cs="宋体"/>
          <w:b/>
          <w:bCs/>
          <w:color w:val="000000" w:themeColor="text1"/>
          <w:kern w:val="0"/>
          <w:sz w:val="32"/>
          <w:szCs w:val="32"/>
        </w:rPr>
      </w:pPr>
    </w:p>
    <w:p w14:paraId="57738524" w14:textId="33A9B354" w:rsidR="00363F7D" w:rsidRDefault="00363F7D" w:rsidP="00363F7D">
      <w:pPr>
        <w:widowControl/>
        <w:jc w:val="center"/>
        <w:rPr>
          <w:rFonts w:ascii="宋体" w:hAnsi="宋体" w:cs="宋体"/>
          <w:b/>
          <w:bCs/>
          <w:color w:val="000000" w:themeColor="text1"/>
          <w:kern w:val="0"/>
          <w:sz w:val="32"/>
          <w:szCs w:val="32"/>
        </w:rPr>
      </w:pPr>
      <w:r w:rsidRPr="00AC7984">
        <w:rPr>
          <w:rFonts w:ascii="宋体" w:hAnsi="宋体" w:cs="宋体" w:hint="eastAsia"/>
          <w:b/>
          <w:bCs/>
          <w:color w:val="000000" w:themeColor="text1"/>
          <w:kern w:val="0"/>
          <w:sz w:val="32"/>
          <w:szCs w:val="32"/>
        </w:rPr>
        <w:t>考核项目</w:t>
      </w:r>
      <w:r>
        <w:rPr>
          <w:rFonts w:ascii="宋体" w:hAnsi="宋体" w:cs="宋体" w:hint="eastAsia"/>
          <w:b/>
          <w:bCs/>
          <w:color w:val="000000" w:themeColor="text1"/>
          <w:kern w:val="0"/>
          <w:sz w:val="32"/>
          <w:szCs w:val="32"/>
        </w:rPr>
        <w:t>2</w:t>
      </w:r>
      <w:r w:rsidR="00063AE5">
        <w:rPr>
          <w:rFonts w:ascii="宋体" w:hAnsi="宋体" w:cs="宋体"/>
          <w:b/>
          <w:bCs/>
          <w:color w:val="000000" w:themeColor="text1"/>
          <w:kern w:val="0"/>
          <w:sz w:val="32"/>
          <w:szCs w:val="32"/>
        </w:rPr>
        <w:t xml:space="preserve"> </w:t>
      </w:r>
    </w:p>
    <w:p w14:paraId="10FD16C7" w14:textId="0E1DB20D" w:rsidR="00363F7D" w:rsidRPr="00AC7984" w:rsidRDefault="00363F7D" w:rsidP="00363F7D">
      <w:pPr>
        <w:widowControl/>
        <w:spacing w:line="460" w:lineRule="exact"/>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例如：学生作业内容</w:t>
      </w:r>
      <w:r w:rsidR="00063AE5">
        <w:rPr>
          <w:rFonts w:ascii="宋体" w:hAnsi="宋体" w:cs="宋体" w:hint="eastAsia"/>
          <w:b/>
          <w:bCs/>
          <w:color w:val="000000" w:themeColor="text1"/>
          <w:kern w:val="0"/>
          <w:sz w:val="32"/>
          <w:szCs w:val="32"/>
        </w:rPr>
        <w:t>，尽量提供作业参考答案和评分标准</w:t>
      </w:r>
    </w:p>
    <w:p w14:paraId="58B4B7FC" w14:textId="77777777" w:rsidR="00BA6ADA" w:rsidRDefault="00BA6ADA" w:rsidP="00363F7D">
      <w:pPr>
        <w:widowControl/>
        <w:jc w:val="center"/>
        <w:rPr>
          <w:rFonts w:ascii="宋体" w:hAnsi="宋体" w:cs="宋体"/>
          <w:b/>
          <w:bCs/>
          <w:color w:val="000000" w:themeColor="text1"/>
          <w:kern w:val="0"/>
          <w:sz w:val="32"/>
          <w:szCs w:val="32"/>
        </w:rPr>
      </w:pPr>
    </w:p>
    <w:p w14:paraId="2DE1D258" w14:textId="1D4BF30A" w:rsidR="00363F7D" w:rsidRDefault="00363F7D" w:rsidP="00363F7D">
      <w:pPr>
        <w:widowControl/>
        <w:jc w:val="center"/>
        <w:rPr>
          <w:rFonts w:ascii="宋体" w:hAnsi="宋体" w:cs="宋体"/>
          <w:b/>
          <w:bCs/>
          <w:color w:val="000000" w:themeColor="text1"/>
          <w:kern w:val="0"/>
          <w:sz w:val="32"/>
          <w:szCs w:val="32"/>
        </w:rPr>
      </w:pPr>
      <w:r w:rsidRPr="00AC7984">
        <w:rPr>
          <w:rFonts w:ascii="宋体" w:hAnsi="宋体" w:cs="宋体" w:hint="eastAsia"/>
          <w:b/>
          <w:bCs/>
          <w:color w:val="000000" w:themeColor="text1"/>
          <w:kern w:val="0"/>
          <w:sz w:val="32"/>
          <w:szCs w:val="32"/>
        </w:rPr>
        <w:t>考核项目</w:t>
      </w:r>
      <w:r>
        <w:rPr>
          <w:rFonts w:ascii="宋体" w:hAnsi="宋体" w:cs="宋体" w:hint="eastAsia"/>
          <w:b/>
          <w:bCs/>
          <w:color w:val="000000" w:themeColor="text1"/>
          <w:kern w:val="0"/>
          <w:sz w:val="32"/>
          <w:szCs w:val="32"/>
        </w:rPr>
        <w:t>3</w:t>
      </w:r>
      <w:r w:rsidR="00063AE5">
        <w:rPr>
          <w:rFonts w:ascii="宋体" w:hAnsi="宋体" w:cs="宋体"/>
          <w:b/>
          <w:bCs/>
          <w:color w:val="000000" w:themeColor="text1"/>
          <w:kern w:val="0"/>
          <w:sz w:val="32"/>
          <w:szCs w:val="32"/>
        </w:rPr>
        <w:t xml:space="preserve"> </w:t>
      </w:r>
    </w:p>
    <w:p w14:paraId="1BDB06BA" w14:textId="38841615" w:rsidR="00363F7D" w:rsidRPr="00AC7984" w:rsidRDefault="00363F7D" w:rsidP="00363F7D">
      <w:pPr>
        <w:widowControl/>
        <w:spacing w:line="460" w:lineRule="exact"/>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例如：实验内容和评分标准</w:t>
      </w:r>
    </w:p>
    <w:p w14:paraId="1A3E5A77" w14:textId="77777777" w:rsidR="00BA6ADA" w:rsidRDefault="00BA6ADA" w:rsidP="00363F7D">
      <w:pPr>
        <w:widowControl/>
        <w:jc w:val="center"/>
        <w:rPr>
          <w:rFonts w:ascii="宋体" w:hAnsi="宋体" w:cs="宋体"/>
          <w:b/>
          <w:bCs/>
          <w:color w:val="000000" w:themeColor="text1"/>
          <w:kern w:val="0"/>
          <w:sz w:val="32"/>
          <w:szCs w:val="32"/>
        </w:rPr>
      </w:pPr>
    </w:p>
    <w:p w14:paraId="51DF2B1D" w14:textId="6CA32105" w:rsidR="00363F7D" w:rsidRDefault="00363F7D" w:rsidP="00363F7D">
      <w:pPr>
        <w:widowControl/>
        <w:jc w:val="center"/>
        <w:rPr>
          <w:rFonts w:ascii="宋体" w:hAnsi="宋体" w:cs="宋体"/>
          <w:b/>
          <w:bCs/>
          <w:color w:val="000000" w:themeColor="text1"/>
          <w:kern w:val="0"/>
          <w:sz w:val="32"/>
          <w:szCs w:val="32"/>
        </w:rPr>
      </w:pPr>
      <w:r w:rsidRPr="00AC7984">
        <w:rPr>
          <w:rFonts w:ascii="宋体" w:hAnsi="宋体" w:cs="宋体" w:hint="eastAsia"/>
          <w:b/>
          <w:bCs/>
          <w:color w:val="000000" w:themeColor="text1"/>
          <w:kern w:val="0"/>
          <w:sz w:val="32"/>
          <w:szCs w:val="32"/>
        </w:rPr>
        <w:t>考核项目</w:t>
      </w:r>
      <w:r>
        <w:rPr>
          <w:rFonts w:ascii="宋体" w:hAnsi="宋体" w:cs="宋体" w:hint="eastAsia"/>
          <w:b/>
          <w:bCs/>
          <w:color w:val="000000" w:themeColor="text1"/>
          <w:kern w:val="0"/>
          <w:sz w:val="32"/>
          <w:szCs w:val="32"/>
        </w:rPr>
        <w:t>4</w:t>
      </w:r>
      <w:r w:rsidR="00063AE5">
        <w:rPr>
          <w:rFonts w:ascii="宋体" w:hAnsi="宋体" w:cs="宋体"/>
          <w:b/>
          <w:bCs/>
          <w:color w:val="000000" w:themeColor="text1"/>
          <w:kern w:val="0"/>
          <w:sz w:val="32"/>
          <w:szCs w:val="32"/>
        </w:rPr>
        <w:t xml:space="preserve"> </w:t>
      </w:r>
    </w:p>
    <w:p w14:paraId="78A53864" w14:textId="77777777" w:rsidR="00363F7D" w:rsidRPr="00AC7984" w:rsidRDefault="00363F7D" w:rsidP="00363F7D">
      <w:pPr>
        <w:widowControl/>
        <w:spacing w:line="460" w:lineRule="exact"/>
        <w:jc w:val="left"/>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例如：期末考试试卷、参考答案和评分标准</w:t>
      </w:r>
    </w:p>
    <w:p w14:paraId="1EA05E4B" w14:textId="77777777" w:rsidR="00363F7D" w:rsidRPr="00363F7D" w:rsidRDefault="00363F7D"/>
    <w:sectPr w:rsidR="00363F7D" w:rsidRPr="00363F7D" w:rsidSect="00363F7D">
      <w:footerReference w:type="default" r:id="rId6"/>
      <w:pgSz w:w="11906" w:h="16838"/>
      <w:pgMar w:top="1191" w:right="1474" w:bottom="1134" w:left="1701"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4643C" w14:textId="77777777" w:rsidR="008261CF" w:rsidRDefault="008261CF">
      <w:r>
        <w:separator/>
      </w:r>
    </w:p>
  </w:endnote>
  <w:endnote w:type="continuationSeparator" w:id="0">
    <w:p w14:paraId="3262743F" w14:textId="77777777" w:rsidR="008261CF" w:rsidRDefault="0082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9547821"/>
    </w:sdtPr>
    <w:sdtContent>
      <w:p w14:paraId="53EC17A3" w14:textId="77777777" w:rsidR="00E118CD" w:rsidRDefault="00000000">
        <w:pPr>
          <w:pStyle w:val="ae"/>
          <w:jc w:val="center"/>
        </w:pPr>
        <w:r>
          <w:fldChar w:fldCharType="begin"/>
        </w:r>
        <w:r>
          <w:instrText>PAGE   \* MERGEFORMAT</w:instrText>
        </w:r>
        <w:r>
          <w:fldChar w:fldCharType="separate"/>
        </w:r>
        <w:r>
          <w:rPr>
            <w:lang w:val="zh-CN"/>
          </w:rPr>
          <w:t>2</w:t>
        </w:r>
        <w:r>
          <w:fldChar w:fldCharType="end"/>
        </w:r>
      </w:p>
    </w:sdtContent>
  </w:sdt>
  <w:p w14:paraId="2353A188" w14:textId="77777777" w:rsidR="00E118CD" w:rsidRDefault="00E118C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04120" w14:textId="77777777" w:rsidR="008261CF" w:rsidRDefault="008261CF">
      <w:r>
        <w:separator/>
      </w:r>
    </w:p>
  </w:footnote>
  <w:footnote w:type="continuationSeparator" w:id="0">
    <w:p w14:paraId="497C2FCA" w14:textId="77777777" w:rsidR="008261CF" w:rsidRDefault="00826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E9"/>
    <w:rsid w:val="00063AE5"/>
    <w:rsid w:val="00133FA5"/>
    <w:rsid w:val="00293572"/>
    <w:rsid w:val="003614E9"/>
    <w:rsid w:val="00363F7D"/>
    <w:rsid w:val="00373924"/>
    <w:rsid w:val="003A7F53"/>
    <w:rsid w:val="004558A3"/>
    <w:rsid w:val="0052559A"/>
    <w:rsid w:val="005942CD"/>
    <w:rsid w:val="00607136"/>
    <w:rsid w:val="00623C38"/>
    <w:rsid w:val="008261CF"/>
    <w:rsid w:val="00AD2B77"/>
    <w:rsid w:val="00B9113F"/>
    <w:rsid w:val="00BA6ADA"/>
    <w:rsid w:val="00BE538A"/>
    <w:rsid w:val="00CD081B"/>
    <w:rsid w:val="00D42CFB"/>
    <w:rsid w:val="00E118CD"/>
    <w:rsid w:val="00E47057"/>
    <w:rsid w:val="00ED7B3E"/>
    <w:rsid w:val="00F35805"/>
    <w:rsid w:val="00FF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95AA0"/>
  <w15:chartTrackingRefBased/>
  <w15:docId w15:val="{F0C3ED19-D081-457D-8DCB-05892BEFD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F7D"/>
    <w:pPr>
      <w:widowControl w:val="0"/>
      <w:jc w:val="both"/>
    </w:pPr>
    <w:rPr>
      <w:rFonts w:ascii="Calibri" w:eastAsia="宋体" w:hAnsi="Calibri" w:cs="Times New Roman"/>
    </w:rPr>
  </w:style>
  <w:style w:type="paragraph" w:styleId="1">
    <w:name w:val="heading 1"/>
    <w:basedOn w:val="a"/>
    <w:next w:val="a"/>
    <w:link w:val="10"/>
    <w:uiPriority w:val="9"/>
    <w:qFormat/>
    <w:rsid w:val="003614E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614E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614E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614E9"/>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3614E9"/>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3614E9"/>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3614E9"/>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3614E9"/>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3614E9"/>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4E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614E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614E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614E9"/>
    <w:rPr>
      <w:rFonts w:cstheme="majorBidi"/>
      <w:color w:val="0F4761" w:themeColor="accent1" w:themeShade="BF"/>
      <w:sz w:val="28"/>
      <w:szCs w:val="28"/>
    </w:rPr>
  </w:style>
  <w:style w:type="character" w:customStyle="1" w:styleId="50">
    <w:name w:val="标题 5 字符"/>
    <w:basedOn w:val="a0"/>
    <w:link w:val="5"/>
    <w:uiPriority w:val="9"/>
    <w:semiHidden/>
    <w:rsid w:val="003614E9"/>
    <w:rPr>
      <w:rFonts w:cstheme="majorBidi"/>
      <w:color w:val="0F4761" w:themeColor="accent1" w:themeShade="BF"/>
      <w:sz w:val="24"/>
      <w:szCs w:val="24"/>
    </w:rPr>
  </w:style>
  <w:style w:type="character" w:customStyle="1" w:styleId="60">
    <w:name w:val="标题 6 字符"/>
    <w:basedOn w:val="a0"/>
    <w:link w:val="6"/>
    <w:uiPriority w:val="9"/>
    <w:semiHidden/>
    <w:rsid w:val="003614E9"/>
    <w:rPr>
      <w:rFonts w:cstheme="majorBidi"/>
      <w:b/>
      <w:bCs/>
      <w:color w:val="0F4761" w:themeColor="accent1" w:themeShade="BF"/>
    </w:rPr>
  </w:style>
  <w:style w:type="character" w:customStyle="1" w:styleId="70">
    <w:name w:val="标题 7 字符"/>
    <w:basedOn w:val="a0"/>
    <w:link w:val="7"/>
    <w:uiPriority w:val="9"/>
    <w:semiHidden/>
    <w:rsid w:val="003614E9"/>
    <w:rPr>
      <w:rFonts w:cstheme="majorBidi"/>
      <w:b/>
      <w:bCs/>
      <w:color w:val="595959" w:themeColor="text1" w:themeTint="A6"/>
    </w:rPr>
  </w:style>
  <w:style w:type="character" w:customStyle="1" w:styleId="80">
    <w:name w:val="标题 8 字符"/>
    <w:basedOn w:val="a0"/>
    <w:link w:val="8"/>
    <w:uiPriority w:val="9"/>
    <w:semiHidden/>
    <w:rsid w:val="003614E9"/>
    <w:rPr>
      <w:rFonts w:cstheme="majorBidi"/>
      <w:color w:val="595959" w:themeColor="text1" w:themeTint="A6"/>
    </w:rPr>
  </w:style>
  <w:style w:type="character" w:customStyle="1" w:styleId="90">
    <w:name w:val="标题 9 字符"/>
    <w:basedOn w:val="a0"/>
    <w:link w:val="9"/>
    <w:uiPriority w:val="9"/>
    <w:semiHidden/>
    <w:rsid w:val="003614E9"/>
    <w:rPr>
      <w:rFonts w:eastAsiaTheme="majorEastAsia" w:cstheme="majorBidi"/>
      <w:color w:val="595959" w:themeColor="text1" w:themeTint="A6"/>
    </w:rPr>
  </w:style>
  <w:style w:type="paragraph" w:styleId="a3">
    <w:name w:val="Title"/>
    <w:basedOn w:val="a"/>
    <w:next w:val="a"/>
    <w:link w:val="a4"/>
    <w:uiPriority w:val="10"/>
    <w:qFormat/>
    <w:rsid w:val="003614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4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4E9"/>
    <w:pPr>
      <w:spacing w:before="160" w:after="160"/>
      <w:jc w:val="center"/>
    </w:pPr>
    <w:rPr>
      <w:rFonts w:asciiTheme="minorHAnsi" w:eastAsiaTheme="minorEastAsia" w:hAnsiTheme="minorHAnsi" w:cstheme="minorBidi"/>
      <w:i/>
      <w:iCs/>
      <w:color w:val="404040" w:themeColor="text1" w:themeTint="BF"/>
    </w:rPr>
  </w:style>
  <w:style w:type="character" w:customStyle="1" w:styleId="a8">
    <w:name w:val="引用 字符"/>
    <w:basedOn w:val="a0"/>
    <w:link w:val="a7"/>
    <w:uiPriority w:val="29"/>
    <w:rsid w:val="003614E9"/>
    <w:rPr>
      <w:i/>
      <w:iCs/>
      <w:color w:val="404040" w:themeColor="text1" w:themeTint="BF"/>
    </w:rPr>
  </w:style>
  <w:style w:type="paragraph" w:styleId="a9">
    <w:name w:val="List Paragraph"/>
    <w:basedOn w:val="a"/>
    <w:uiPriority w:val="34"/>
    <w:qFormat/>
    <w:rsid w:val="003614E9"/>
    <w:pPr>
      <w:ind w:left="720"/>
      <w:contextualSpacing/>
    </w:pPr>
    <w:rPr>
      <w:rFonts w:asciiTheme="minorHAnsi" w:eastAsiaTheme="minorEastAsia" w:hAnsiTheme="minorHAnsi" w:cstheme="minorBidi"/>
    </w:rPr>
  </w:style>
  <w:style w:type="character" w:styleId="aa">
    <w:name w:val="Intense Emphasis"/>
    <w:basedOn w:val="a0"/>
    <w:uiPriority w:val="21"/>
    <w:qFormat/>
    <w:rsid w:val="003614E9"/>
    <w:rPr>
      <w:i/>
      <w:iCs/>
      <w:color w:val="0F4761" w:themeColor="accent1" w:themeShade="BF"/>
    </w:rPr>
  </w:style>
  <w:style w:type="paragraph" w:styleId="ab">
    <w:name w:val="Intense Quote"/>
    <w:basedOn w:val="a"/>
    <w:next w:val="a"/>
    <w:link w:val="ac"/>
    <w:uiPriority w:val="30"/>
    <w:qFormat/>
    <w:rsid w:val="003614E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rPr>
  </w:style>
  <w:style w:type="character" w:customStyle="1" w:styleId="ac">
    <w:name w:val="明显引用 字符"/>
    <w:basedOn w:val="a0"/>
    <w:link w:val="ab"/>
    <w:uiPriority w:val="30"/>
    <w:rsid w:val="003614E9"/>
    <w:rPr>
      <w:i/>
      <w:iCs/>
      <w:color w:val="0F4761" w:themeColor="accent1" w:themeShade="BF"/>
    </w:rPr>
  </w:style>
  <w:style w:type="character" w:styleId="ad">
    <w:name w:val="Intense Reference"/>
    <w:basedOn w:val="a0"/>
    <w:uiPriority w:val="32"/>
    <w:qFormat/>
    <w:rsid w:val="003614E9"/>
    <w:rPr>
      <w:b/>
      <w:bCs/>
      <w:smallCaps/>
      <w:color w:val="0F4761" w:themeColor="accent1" w:themeShade="BF"/>
      <w:spacing w:val="5"/>
    </w:rPr>
  </w:style>
  <w:style w:type="paragraph" w:styleId="ae">
    <w:name w:val="footer"/>
    <w:basedOn w:val="a"/>
    <w:link w:val="af"/>
    <w:uiPriority w:val="99"/>
    <w:unhideWhenUsed/>
    <w:qFormat/>
    <w:rsid w:val="00363F7D"/>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363F7D"/>
    <w:rPr>
      <w:rFonts w:ascii="Calibri" w:eastAsia="宋体" w:hAnsi="Calibri" w:cs="Times New Roman"/>
      <w:sz w:val="18"/>
      <w:szCs w:val="18"/>
    </w:rPr>
  </w:style>
  <w:style w:type="paragraph" w:styleId="af0">
    <w:name w:val="header"/>
    <w:basedOn w:val="a"/>
    <w:link w:val="af1"/>
    <w:uiPriority w:val="99"/>
    <w:unhideWhenUsed/>
    <w:rsid w:val="00BA6ADA"/>
    <w:pPr>
      <w:tabs>
        <w:tab w:val="center" w:pos="4153"/>
        <w:tab w:val="right" w:pos="8306"/>
      </w:tabs>
      <w:snapToGrid w:val="0"/>
      <w:jc w:val="center"/>
    </w:pPr>
    <w:rPr>
      <w:sz w:val="18"/>
      <w:szCs w:val="18"/>
    </w:rPr>
  </w:style>
  <w:style w:type="character" w:customStyle="1" w:styleId="af1">
    <w:name w:val="页眉 字符"/>
    <w:basedOn w:val="a0"/>
    <w:link w:val="af0"/>
    <w:uiPriority w:val="99"/>
    <w:rsid w:val="00BA6AD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勇</dc:creator>
  <cp:keywords/>
  <dc:description/>
  <cp:lastModifiedBy>张 勇</cp:lastModifiedBy>
  <cp:revision>22</cp:revision>
  <dcterms:created xsi:type="dcterms:W3CDTF">2024-06-19T10:40:00Z</dcterms:created>
  <dcterms:modified xsi:type="dcterms:W3CDTF">2024-06-20T03:21:00Z</dcterms:modified>
</cp:coreProperties>
</file>